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0E1" w:rsidRPr="00957E00" w:rsidRDefault="00F92168" w:rsidP="00B760E1">
      <w:pPr>
        <w:spacing w:line="240" w:lineRule="auto"/>
        <w:jc w:val="center"/>
        <w:rPr>
          <w:rFonts w:ascii="Times New Roman" w:hAnsi="Times New Roman" w:cs="Times New Roman"/>
          <w:b/>
          <w:sz w:val="28"/>
          <w:szCs w:val="24"/>
          <w:lang w:val="id-ID"/>
        </w:rPr>
      </w:pPr>
      <w:r w:rsidRPr="00957E00">
        <w:rPr>
          <w:rFonts w:ascii="Times New Roman" w:hAnsi="Times New Roman" w:cs="Times New Roman"/>
          <w:b/>
          <w:sz w:val="28"/>
          <w:szCs w:val="24"/>
        </w:rPr>
        <w:t xml:space="preserve">Stres Mahasiswa Akibat Pembelajaran Daring </w:t>
      </w:r>
      <w:r w:rsidRPr="00957E00">
        <w:rPr>
          <w:rFonts w:ascii="Times New Roman" w:hAnsi="Times New Roman" w:cs="Times New Roman"/>
          <w:b/>
          <w:sz w:val="28"/>
          <w:szCs w:val="24"/>
          <w:lang w:val="id-ID"/>
        </w:rPr>
        <w:t>Selama</w:t>
      </w:r>
      <w:r w:rsidRPr="00957E00">
        <w:rPr>
          <w:rFonts w:ascii="Times New Roman" w:hAnsi="Times New Roman" w:cs="Times New Roman"/>
          <w:b/>
          <w:sz w:val="28"/>
          <w:szCs w:val="24"/>
        </w:rPr>
        <w:t xml:space="preserve"> Pandemic Covid-19 </w:t>
      </w:r>
      <w:r w:rsidR="00BE1EC0" w:rsidRPr="00957E00">
        <w:rPr>
          <w:rFonts w:ascii="Times New Roman" w:hAnsi="Times New Roman" w:cs="Times New Roman"/>
          <w:b/>
          <w:sz w:val="24"/>
          <w:szCs w:val="24"/>
          <w:lang w:val="id-ID"/>
        </w:rPr>
        <w:t>Student’s Stres Impact of E</w:t>
      </w:r>
      <w:r w:rsidRPr="00957E00">
        <w:rPr>
          <w:rFonts w:ascii="Times New Roman" w:hAnsi="Times New Roman" w:cs="Times New Roman"/>
          <w:b/>
          <w:sz w:val="24"/>
          <w:szCs w:val="24"/>
          <w:lang w:val="id-ID"/>
        </w:rPr>
        <w:t>-learning during Pandemic Covid-19</w:t>
      </w:r>
    </w:p>
    <w:p w:rsidR="00B760E1" w:rsidRPr="00957E00" w:rsidRDefault="00F92168" w:rsidP="00B760E1">
      <w:pPr>
        <w:spacing w:line="240" w:lineRule="auto"/>
        <w:jc w:val="center"/>
        <w:rPr>
          <w:rFonts w:ascii="Times New Roman" w:hAnsi="Times New Roman" w:cs="Times New Roman"/>
          <w:b/>
          <w:sz w:val="28"/>
          <w:szCs w:val="24"/>
          <w:lang w:val="id-ID"/>
        </w:rPr>
      </w:pPr>
      <w:r w:rsidRPr="00957E00">
        <w:rPr>
          <w:rFonts w:ascii="Times New Roman" w:hAnsi="Times New Roman" w:cs="Times New Roman"/>
          <w:b/>
          <w:sz w:val="28"/>
          <w:szCs w:val="24"/>
          <w:lang w:val="id-ID"/>
        </w:rPr>
        <w:t xml:space="preserve"> </w:t>
      </w:r>
    </w:p>
    <w:p w:rsidR="00F92168" w:rsidRPr="00957E00" w:rsidRDefault="00F92168" w:rsidP="00B760E1">
      <w:pPr>
        <w:spacing w:line="240" w:lineRule="auto"/>
        <w:jc w:val="center"/>
        <w:rPr>
          <w:rFonts w:ascii="Times New Roman" w:hAnsi="Times New Roman" w:cs="Times New Roman"/>
          <w:b/>
          <w:i/>
          <w:sz w:val="24"/>
          <w:szCs w:val="24"/>
          <w:u w:val="single"/>
          <w:vertAlign w:val="superscript"/>
        </w:rPr>
      </w:pPr>
      <w:r w:rsidRPr="00957E00">
        <w:rPr>
          <w:rFonts w:ascii="Times New Roman" w:hAnsi="Times New Roman" w:cs="Times New Roman"/>
          <w:b/>
          <w:i/>
          <w:sz w:val="24"/>
          <w:szCs w:val="24"/>
          <w:u w:val="single"/>
        </w:rPr>
        <w:t>Afnijar Wahyu</w:t>
      </w:r>
      <w:r w:rsidRPr="00957E00">
        <w:rPr>
          <w:rFonts w:ascii="Times New Roman" w:hAnsi="Times New Roman" w:cs="Times New Roman"/>
          <w:b/>
          <w:i/>
          <w:sz w:val="24"/>
          <w:szCs w:val="24"/>
          <w:u w:val="single"/>
          <w:vertAlign w:val="superscript"/>
        </w:rPr>
        <w:t>1</w:t>
      </w:r>
      <w:r w:rsidRPr="00957E00">
        <w:rPr>
          <w:rFonts w:ascii="Times New Roman" w:hAnsi="Times New Roman" w:cs="Times New Roman"/>
          <w:b/>
          <w:i/>
          <w:sz w:val="24"/>
          <w:szCs w:val="24"/>
          <w:u w:val="single"/>
        </w:rPr>
        <w:t>, Rostome Hermayerni Simanullang</w:t>
      </w:r>
      <w:r w:rsidRPr="00957E00">
        <w:rPr>
          <w:rFonts w:ascii="Times New Roman" w:hAnsi="Times New Roman" w:cs="Times New Roman"/>
          <w:b/>
          <w:i/>
          <w:sz w:val="24"/>
          <w:szCs w:val="24"/>
          <w:u w:val="single"/>
          <w:vertAlign w:val="superscript"/>
        </w:rPr>
        <w:t>2</w:t>
      </w:r>
    </w:p>
    <w:p w:rsidR="00F92168" w:rsidRPr="00957E00" w:rsidRDefault="00F92168" w:rsidP="00B760E1">
      <w:pPr>
        <w:spacing w:line="240" w:lineRule="auto"/>
        <w:jc w:val="center"/>
        <w:rPr>
          <w:rFonts w:ascii="Times New Roman" w:hAnsi="Times New Roman" w:cs="Times New Roman"/>
          <w:sz w:val="24"/>
          <w:szCs w:val="24"/>
        </w:rPr>
      </w:pPr>
      <w:r w:rsidRPr="00957E00">
        <w:rPr>
          <w:rFonts w:ascii="Times New Roman" w:hAnsi="Times New Roman" w:cs="Times New Roman"/>
          <w:sz w:val="24"/>
          <w:szCs w:val="24"/>
          <w:vertAlign w:val="superscript"/>
        </w:rPr>
        <w:t>1</w:t>
      </w:r>
      <w:r w:rsidRPr="00957E00">
        <w:rPr>
          <w:rFonts w:ascii="Times New Roman" w:hAnsi="Times New Roman" w:cs="Times New Roman"/>
          <w:sz w:val="24"/>
          <w:szCs w:val="24"/>
        </w:rPr>
        <w:t>Sarjana Ilmu Keperawatan, Stikes Murni Teguh, Medan</w:t>
      </w:r>
      <w:r w:rsidRPr="00957E00">
        <w:rPr>
          <w:rStyle w:val="st"/>
          <w:rFonts w:ascii="Times New Roman" w:hAnsi="Times New Roman" w:cs="Times New Roman"/>
          <w:sz w:val="24"/>
          <w:szCs w:val="24"/>
        </w:rPr>
        <w:t xml:space="preserve"> 20371</w:t>
      </w:r>
      <w:r w:rsidRPr="00957E00">
        <w:rPr>
          <w:rFonts w:ascii="Times New Roman" w:hAnsi="Times New Roman" w:cs="Times New Roman"/>
          <w:sz w:val="24"/>
          <w:szCs w:val="24"/>
        </w:rPr>
        <w:t>, Indonesia</w:t>
      </w:r>
    </w:p>
    <w:p w:rsidR="00F92168" w:rsidRPr="00957E00" w:rsidRDefault="00F92168" w:rsidP="00B760E1">
      <w:pPr>
        <w:spacing w:line="240" w:lineRule="auto"/>
        <w:jc w:val="center"/>
        <w:rPr>
          <w:rFonts w:ascii="Times New Roman" w:hAnsi="Times New Roman" w:cs="Times New Roman"/>
          <w:sz w:val="24"/>
          <w:szCs w:val="24"/>
          <w:vertAlign w:val="superscript"/>
        </w:rPr>
      </w:pPr>
      <w:r w:rsidRPr="00957E00">
        <w:rPr>
          <w:rFonts w:ascii="Times New Roman" w:hAnsi="Times New Roman" w:cs="Times New Roman"/>
          <w:sz w:val="24"/>
          <w:szCs w:val="24"/>
          <w:vertAlign w:val="superscript"/>
        </w:rPr>
        <w:t>1</w:t>
      </w:r>
      <w:hyperlink r:id="rId7" w:history="1">
        <w:r w:rsidRPr="00957E00">
          <w:rPr>
            <w:rStyle w:val="Hyperlink"/>
            <w:rFonts w:ascii="Times New Roman" w:hAnsi="Times New Roman" w:cs="Times New Roman"/>
            <w:color w:val="auto"/>
            <w:sz w:val="24"/>
            <w:szCs w:val="24"/>
          </w:rPr>
          <w:t>wafniwahyu@gmail.com</w:t>
        </w:r>
      </w:hyperlink>
      <w:r w:rsidRPr="00957E00">
        <w:rPr>
          <w:rFonts w:ascii="Times New Roman" w:hAnsi="Times New Roman" w:cs="Times New Roman"/>
          <w:sz w:val="24"/>
          <w:szCs w:val="24"/>
        </w:rPr>
        <w:t xml:space="preserve">, </w:t>
      </w:r>
      <w:r w:rsidRPr="00957E00">
        <w:rPr>
          <w:rFonts w:ascii="Times New Roman" w:hAnsi="Times New Roman" w:cs="Times New Roman"/>
          <w:sz w:val="24"/>
          <w:szCs w:val="24"/>
          <w:vertAlign w:val="superscript"/>
        </w:rPr>
        <w:t>2</w:t>
      </w:r>
      <w:hyperlink r:id="rId8" w:history="1">
        <w:r w:rsidRPr="00957E00">
          <w:rPr>
            <w:rStyle w:val="Hyperlink"/>
            <w:rFonts w:ascii="Times New Roman" w:hAnsi="Times New Roman" w:cs="Times New Roman"/>
            <w:color w:val="auto"/>
            <w:sz w:val="24"/>
            <w:szCs w:val="24"/>
          </w:rPr>
          <w:t>hermayerni@gmail.com</w:t>
        </w:r>
      </w:hyperlink>
    </w:p>
    <w:p w:rsidR="00F92168" w:rsidRPr="00957E00" w:rsidRDefault="00F92168" w:rsidP="00B760E1">
      <w:pPr>
        <w:spacing w:line="240" w:lineRule="auto"/>
        <w:jc w:val="center"/>
        <w:rPr>
          <w:rStyle w:val="Hyperlink"/>
          <w:rFonts w:ascii="Times New Roman" w:hAnsi="Times New Roman" w:cs="Times New Roman"/>
          <w:color w:val="auto"/>
          <w:sz w:val="24"/>
          <w:szCs w:val="24"/>
          <w:u w:val="none"/>
        </w:rPr>
      </w:pPr>
    </w:p>
    <w:p w:rsidR="00F92168" w:rsidRPr="00957E00" w:rsidRDefault="00F92168" w:rsidP="00F92168">
      <w:pPr>
        <w:spacing w:line="240" w:lineRule="auto"/>
        <w:jc w:val="center"/>
        <w:rPr>
          <w:rFonts w:ascii="Times New Roman" w:hAnsi="Times New Roman" w:cs="Times New Roman"/>
          <w:b/>
          <w:i/>
          <w:sz w:val="24"/>
          <w:szCs w:val="24"/>
        </w:rPr>
      </w:pPr>
      <w:r w:rsidRPr="00957E00">
        <w:rPr>
          <w:rStyle w:val="Hyperlink"/>
          <w:rFonts w:ascii="Times New Roman" w:hAnsi="Times New Roman" w:cs="Times New Roman"/>
          <w:b/>
          <w:i/>
          <w:color w:val="auto"/>
          <w:sz w:val="24"/>
          <w:szCs w:val="24"/>
          <w:u w:val="none"/>
        </w:rPr>
        <w:t>ABSTRAK</w:t>
      </w:r>
    </w:p>
    <w:p w:rsidR="00F92168" w:rsidRPr="00957E00" w:rsidRDefault="0025275E" w:rsidP="00F92168">
      <w:pPr>
        <w:pStyle w:val="Body"/>
        <w:spacing w:after="160"/>
        <w:ind w:firstLine="720"/>
        <w:jc w:val="both"/>
        <w:rPr>
          <w:rFonts w:ascii="Times New Roman" w:hAnsi="Times New Roman"/>
          <w:i/>
          <w:color w:val="auto"/>
          <w:sz w:val="20"/>
          <w:szCs w:val="20"/>
          <w:u w:color="222222"/>
        </w:rPr>
      </w:pPr>
      <w:proofErr w:type="gramStart"/>
      <w:r w:rsidRPr="00957E00">
        <w:rPr>
          <w:rFonts w:ascii="Times New Roman" w:eastAsia="Times New Roman" w:hAnsi="Times New Roman" w:cs="Times New Roman"/>
          <w:i/>
          <w:color w:val="auto"/>
          <w:sz w:val="20"/>
          <w:szCs w:val="20"/>
          <w:u w:color="222222"/>
        </w:rPr>
        <w:t>Covid-19</w:t>
      </w:r>
      <w:r w:rsidR="00F92168" w:rsidRPr="00957E00">
        <w:rPr>
          <w:rFonts w:ascii="Times New Roman" w:eastAsia="Times New Roman" w:hAnsi="Times New Roman" w:cs="Times New Roman"/>
          <w:i/>
          <w:color w:val="auto"/>
          <w:sz w:val="20"/>
          <w:szCs w:val="20"/>
          <w:u w:color="222222"/>
        </w:rPr>
        <w:t xml:space="preserve"> merupakan penyakit yang disebabkan oleh infeksi virus yang dapat </w:t>
      </w:r>
      <w:r w:rsidR="00F92168" w:rsidRPr="00957E00">
        <w:rPr>
          <w:rFonts w:ascii="Times New Roman" w:hAnsi="Times New Roman"/>
          <w:i/>
          <w:color w:val="auto"/>
          <w:sz w:val="20"/>
          <w:szCs w:val="20"/>
          <w:u w:color="000000"/>
        </w:rPr>
        <w:t>menular dengan sangat cepat dan telah menyebar ke hampir semua negara, termasuk Indonesia, hanya dala</w:t>
      </w:r>
      <w:r w:rsidR="00B36AB4" w:rsidRPr="00957E00">
        <w:rPr>
          <w:rFonts w:ascii="Times New Roman" w:hAnsi="Times New Roman"/>
          <w:i/>
          <w:color w:val="auto"/>
          <w:sz w:val="20"/>
          <w:szCs w:val="20"/>
          <w:u w:color="000000"/>
        </w:rPr>
        <w:t>m waktu beberapa bulan.</w:t>
      </w:r>
      <w:proofErr w:type="gramEnd"/>
      <w:r w:rsidR="00B36AB4" w:rsidRPr="00957E00">
        <w:rPr>
          <w:rFonts w:ascii="Times New Roman" w:hAnsi="Times New Roman"/>
          <w:i/>
          <w:color w:val="auto"/>
          <w:sz w:val="20"/>
          <w:szCs w:val="20"/>
          <w:u w:color="000000"/>
        </w:rPr>
        <w:t xml:space="preserve"> </w:t>
      </w:r>
      <w:r w:rsidR="00B36AB4" w:rsidRPr="00957E00">
        <w:rPr>
          <w:rFonts w:ascii="Times New Roman" w:hAnsi="Times New Roman"/>
          <w:i/>
          <w:color w:val="auto"/>
          <w:sz w:val="20"/>
          <w:szCs w:val="20"/>
          <w:u w:color="000000"/>
          <w:lang w:val="id-ID"/>
        </w:rPr>
        <w:t>D</w:t>
      </w:r>
      <w:r w:rsidR="00F92168" w:rsidRPr="00957E00">
        <w:rPr>
          <w:rFonts w:ascii="Times New Roman" w:hAnsi="Times New Roman"/>
          <w:i/>
          <w:color w:val="auto"/>
          <w:sz w:val="20"/>
          <w:szCs w:val="20"/>
          <w:u w:color="000000"/>
        </w:rPr>
        <w:t>ibeberapa negara sudah membuat suatu kebijakan untuk melakukan lockdown dalam rangka mencegah penyebaran virus ini dan bahkan di Indonesia diambil suatu kebijakan Pembatasan Sosial Berskala Besar (PSBB) untuk menekan penyebaran virus ini</w:t>
      </w:r>
      <w:r w:rsidR="00F92168" w:rsidRPr="00957E00">
        <w:rPr>
          <w:rFonts w:ascii="Times New Roman" w:hAnsi="Times New Roman"/>
          <w:i/>
          <w:color w:val="auto"/>
          <w:sz w:val="20"/>
          <w:szCs w:val="20"/>
          <w:u w:color="222222"/>
        </w:rPr>
        <w:t xml:space="preserve">. Akibat dari adanya Lockdown maka ini berdampak besar terhadap perubahan kehidupan sehari-hari mulai </w:t>
      </w:r>
      <w:proofErr w:type="gramStart"/>
      <w:r w:rsidR="00F92168" w:rsidRPr="00957E00">
        <w:rPr>
          <w:rFonts w:ascii="Times New Roman" w:hAnsi="Times New Roman"/>
          <w:i/>
          <w:color w:val="auto"/>
          <w:sz w:val="20"/>
          <w:szCs w:val="20"/>
          <w:u w:color="222222"/>
        </w:rPr>
        <w:t>dali</w:t>
      </w:r>
      <w:proofErr w:type="gramEnd"/>
      <w:r w:rsidR="00F92168" w:rsidRPr="00957E00">
        <w:rPr>
          <w:rFonts w:ascii="Times New Roman" w:hAnsi="Times New Roman"/>
          <w:i/>
          <w:color w:val="auto"/>
          <w:sz w:val="20"/>
          <w:szCs w:val="20"/>
          <w:u w:color="222222"/>
        </w:rPr>
        <w:t xml:space="preserve"> kehidupan sosial hingga pendidikan.</w:t>
      </w:r>
      <w:r w:rsidR="00B36AB4" w:rsidRPr="00957E00">
        <w:rPr>
          <w:rFonts w:ascii="Times New Roman" w:hAnsi="Times New Roman"/>
          <w:i/>
          <w:color w:val="auto"/>
          <w:sz w:val="20"/>
          <w:szCs w:val="20"/>
          <w:u w:color="222222"/>
          <w:lang w:val="id-ID"/>
        </w:rPr>
        <w:t xml:space="preserve"> </w:t>
      </w:r>
      <w:r w:rsidR="00F92168" w:rsidRPr="00957E00">
        <w:rPr>
          <w:rFonts w:ascii="Times New Roman" w:hAnsi="Times New Roman"/>
          <w:i/>
          <w:color w:val="auto"/>
          <w:sz w:val="20"/>
          <w:szCs w:val="20"/>
          <w:u w:color="222222"/>
        </w:rPr>
        <w:t xml:space="preserve">Tujuan penelitian ini adalah melihat gambaran tingkat stress mahasiswa dalam pembelajaran daring selama Covid 19. Model pendidikan yang dulunya tatap muka berubah menjadi sistem </w:t>
      </w:r>
      <w:proofErr w:type="gramStart"/>
      <w:r w:rsidR="00F92168" w:rsidRPr="00957E00">
        <w:rPr>
          <w:rFonts w:ascii="Times New Roman" w:hAnsi="Times New Roman"/>
          <w:i/>
          <w:color w:val="auto"/>
          <w:sz w:val="20"/>
          <w:szCs w:val="20"/>
          <w:u w:color="222222"/>
        </w:rPr>
        <w:t>Daring</w:t>
      </w:r>
      <w:proofErr w:type="gramEnd"/>
      <w:r w:rsidR="00F92168" w:rsidRPr="00957E00">
        <w:rPr>
          <w:rFonts w:ascii="Times New Roman" w:hAnsi="Times New Roman"/>
          <w:i/>
          <w:color w:val="auto"/>
          <w:sz w:val="20"/>
          <w:szCs w:val="20"/>
          <w:u w:color="222222"/>
        </w:rPr>
        <w:t xml:space="preserve"> yang membuat sebagian mahasiswa stres. </w:t>
      </w:r>
      <w:proofErr w:type="gramStart"/>
      <w:r w:rsidR="00F92168" w:rsidRPr="00957E00">
        <w:rPr>
          <w:rFonts w:ascii="Times New Roman" w:hAnsi="Times New Roman"/>
          <w:i/>
          <w:color w:val="auto"/>
          <w:sz w:val="20"/>
          <w:szCs w:val="20"/>
          <w:u w:color="222222"/>
        </w:rPr>
        <w:t>Stres merupakan fenomena umum yang terjadi dalam kehidupan modern.</w:t>
      </w:r>
      <w:proofErr w:type="gramEnd"/>
      <w:r w:rsidR="00F92168" w:rsidRPr="00957E00">
        <w:rPr>
          <w:rFonts w:ascii="Times New Roman" w:hAnsi="Times New Roman"/>
          <w:i/>
          <w:color w:val="auto"/>
          <w:sz w:val="20"/>
          <w:szCs w:val="20"/>
          <w:u w:color="222222"/>
        </w:rPr>
        <w:t xml:space="preserve"> </w:t>
      </w:r>
      <w:proofErr w:type="gramStart"/>
      <w:r w:rsidR="00F92168" w:rsidRPr="00957E00">
        <w:rPr>
          <w:rFonts w:ascii="Times New Roman" w:hAnsi="Times New Roman"/>
          <w:i/>
          <w:color w:val="auto"/>
          <w:sz w:val="20"/>
          <w:szCs w:val="20"/>
          <w:u w:color="222222"/>
        </w:rPr>
        <w:t>Stres terjadi umumnya karena konflik yang berasal dari harapan yang tinggi dan tujuan yang tidak terjcapai.</w:t>
      </w:r>
      <w:proofErr w:type="gramEnd"/>
      <w:r w:rsidR="00F92168" w:rsidRPr="00957E00">
        <w:rPr>
          <w:rFonts w:ascii="Times New Roman" w:hAnsi="Times New Roman"/>
          <w:i/>
          <w:color w:val="auto"/>
          <w:sz w:val="20"/>
          <w:szCs w:val="20"/>
          <w:u w:color="222222"/>
        </w:rPr>
        <w:t xml:space="preserve"> </w:t>
      </w:r>
      <w:proofErr w:type="gramStart"/>
      <w:r w:rsidR="00F92168" w:rsidRPr="00957E00">
        <w:rPr>
          <w:rFonts w:ascii="Times New Roman" w:hAnsi="Times New Roman"/>
          <w:i/>
          <w:color w:val="auto"/>
          <w:sz w:val="20"/>
          <w:szCs w:val="20"/>
          <w:u w:color="222222"/>
        </w:rPr>
        <w:t>Hasil penelitian ini dilakukan pada 47 responden, design penelitian adalah penelitian kuantitatif menggunakan analisis deskriptif.</w:t>
      </w:r>
      <w:proofErr w:type="gramEnd"/>
      <w:r w:rsidR="00F92168" w:rsidRPr="00957E00">
        <w:rPr>
          <w:rFonts w:ascii="Times New Roman" w:hAnsi="Times New Roman"/>
          <w:i/>
          <w:color w:val="auto"/>
          <w:sz w:val="20"/>
          <w:szCs w:val="20"/>
          <w:u w:color="222222"/>
        </w:rPr>
        <w:t xml:space="preserve"> Hasil penelitian ini menunjukkan sebanyak 48</w:t>
      </w:r>
      <w:proofErr w:type="gramStart"/>
      <w:r w:rsidR="00F92168" w:rsidRPr="00957E00">
        <w:rPr>
          <w:rFonts w:ascii="Times New Roman" w:hAnsi="Times New Roman"/>
          <w:i/>
          <w:color w:val="auto"/>
          <w:sz w:val="20"/>
          <w:szCs w:val="20"/>
          <w:u w:color="222222"/>
        </w:rPr>
        <w:t>,9</w:t>
      </w:r>
      <w:proofErr w:type="gramEnd"/>
      <w:r w:rsidR="00F92168" w:rsidRPr="00957E00">
        <w:rPr>
          <w:rFonts w:ascii="Times New Roman" w:hAnsi="Times New Roman"/>
          <w:i/>
          <w:color w:val="auto"/>
          <w:sz w:val="20"/>
          <w:szCs w:val="20"/>
          <w:u w:color="222222"/>
        </w:rPr>
        <w:t xml:space="preserve"> % mahasiswa mengalami stress ringan, sebanyak 42,6 % dan yang mengalami stress berat sebanyak 4 %. Simpulan dalam penelitian ini bahwa mahasiswa</w:t>
      </w:r>
      <w:r w:rsidR="00B36AB4" w:rsidRPr="00957E00">
        <w:rPr>
          <w:rFonts w:ascii="Times New Roman" w:hAnsi="Times New Roman"/>
          <w:i/>
          <w:color w:val="auto"/>
          <w:sz w:val="20"/>
          <w:szCs w:val="20"/>
          <w:u w:color="222222"/>
          <w:lang w:val="id-ID"/>
        </w:rPr>
        <w:t xml:space="preserve"> berada pada rentang stres ringan (skor 1-14) dimana mahasiswa</w:t>
      </w:r>
      <w:r w:rsidR="00F92168" w:rsidRPr="00957E00">
        <w:rPr>
          <w:rFonts w:ascii="Times New Roman" w:hAnsi="Times New Roman"/>
          <w:i/>
          <w:color w:val="auto"/>
          <w:sz w:val="20"/>
          <w:szCs w:val="20"/>
          <w:u w:color="222222"/>
        </w:rPr>
        <w:t xml:space="preserve"> ma</w:t>
      </w:r>
      <w:r w:rsidR="00B36AB4" w:rsidRPr="00957E00">
        <w:rPr>
          <w:rFonts w:ascii="Times New Roman" w:hAnsi="Times New Roman"/>
          <w:i/>
          <w:color w:val="auto"/>
          <w:sz w:val="20"/>
          <w:szCs w:val="20"/>
          <w:u w:color="222222"/>
          <w:lang w:val="id-ID"/>
        </w:rPr>
        <w:t>m</w:t>
      </w:r>
      <w:r w:rsidR="00F92168" w:rsidRPr="00957E00">
        <w:rPr>
          <w:rFonts w:ascii="Times New Roman" w:hAnsi="Times New Roman"/>
          <w:i/>
          <w:color w:val="auto"/>
          <w:sz w:val="20"/>
          <w:szCs w:val="20"/>
          <w:u w:color="222222"/>
        </w:rPr>
        <w:t>pu beradaptasi dengan perubahan proses pembelajaran yang dilakuka</w:t>
      </w:r>
      <w:r w:rsidR="00B36AB4" w:rsidRPr="00957E00">
        <w:rPr>
          <w:rFonts w:ascii="Times New Roman" w:hAnsi="Times New Roman"/>
          <w:i/>
          <w:color w:val="auto"/>
          <w:sz w:val="20"/>
          <w:szCs w:val="20"/>
          <w:u w:color="222222"/>
        </w:rPr>
        <w:t>n melalui Daring</w:t>
      </w:r>
      <w:r w:rsidR="00F92168" w:rsidRPr="00957E00">
        <w:rPr>
          <w:rFonts w:ascii="Times New Roman" w:hAnsi="Times New Roman"/>
          <w:i/>
          <w:color w:val="auto"/>
          <w:sz w:val="20"/>
          <w:szCs w:val="20"/>
          <w:u w:color="222222"/>
        </w:rPr>
        <w:t>.</w:t>
      </w:r>
    </w:p>
    <w:p w:rsidR="00F92168" w:rsidRPr="00957E00" w:rsidRDefault="00F92168" w:rsidP="00F92168">
      <w:pPr>
        <w:pStyle w:val="Body"/>
        <w:spacing w:after="160" w:line="360" w:lineRule="auto"/>
        <w:jc w:val="both"/>
        <w:rPr>
          <w:rFonts w:ascii="Times New Roman" w:eastAsia="Times New Roman" w:hAnsi="Times New Roman" w:cs="Times New Roman"/>
          <w:i/>
          <w:color w:val="auto"/>
          <w:sz w:val="20"/>
          <w:szCs w:val="20"/>
          <w:u w:color="222222"/>
        </w:rPr>
      </w:pPr>
      <w:r w:rsidRPr="00957E00">
        <w:rPr>
          <w:rFonts w:ascii="Times New Roman" w:eastAsia="Times New Roman" w:hAnsi="Times New Roman" w:cs="Times New Roman"/>
          <w:color w:val="auto"/>
          <w:sz w:val="20"/>
          <w:szCs w:val="20"/>
          <w:u w:color="222222"/>
        </w:rPr>
        <w:t xml:space="preserve">Kata </w:t>
      </w:r>
      <w:proofErr w:type="gramStart"/>
      <w:r w:rsidRPr="00957E00">
        <w:rPr>
          <w:rFonts w:ascii="Times New Roman" w:eastAsia="Times New Roman" w:hAnsi="Times New Roman" w:cs="Times New Roman"/>
          <w:color w:val="auto"/>
          <w:sz w:val="20"/>
          <w:szCs w:val="20"/>
          <w:u w:color="222222"/>
        </w:rPr>
        <w:t>Kunci :</w:t>
      </w:r>
      <w:proofErr w:type="gramEnd"/>
      <w:r w:rsidRPr="00957E00">
        <w:rPr>
          <w:rFonts w:ascii="Times New Roman" w:eastAsia="Times New Roman" w:hAnsi="Times New Roman" w:cs="Times New Roman"/>
          <w:color w:val="auto"/>
          <w:sz w:val="20"/>
          <w:szCs w:val="20"/>
          <w:u w:color="222222"/>
        </w:rPr>
        <w:t xml:space="preserve"> </w:t>
      </w:r>
      <w:r w:rsidRPr="00957E00">
        <w:rPr>
          <w:rFonts w:ascii="Times New Roman" w:eastAsia="Times New Roman" w:hAnsi="Times New Roman" w:cs="Times New Roman"/>
          <w:i/>
          <w:color w:val="auto"/>
          <w:sz w:val="20"/>
          <w:szCs w:val="20"/>
          <w:u w:color="222222"/>
        </w:rPr>
        <w:t xml:space="preserve"> Stres, Pembelajaran Daring</w:t>
      </w:r>
      <w:r w:rsidRPr="00957E00">
        <w:rPr>
          <w:rFonts w:ascii="Times New Roman" w:eastAsia="Times New Roman" w:hAnsi="Times New Roman" w:cs="Times New Roman"/>
          <w:color w:val="auto"/>
          <w:sz w:val="20"/>
          <w:szCs w:val="20"/>
          <w:u w:color="222222"/>
        </w:rPr>
        <w:t xml:space="preserve">, </w:t>
      </w:r>
      <w:r w:rsidRPr="00957E00">
        <w:rPr>
          <w:rFonts w:ascii="Times New Roman" w:eastAsia="Times New Roman" w:hAnsi="Times New Roman" w:cs="Times New Roman"/>
          <w:i/>
          <w:color w:val="auto"/>
          <w:sz w:val="20"/>
          <w:szCs w:val="20"/>
          <w:u w:color="222222"/>
        </w:rPr>
        <w:t>Covid-19</w:t>
      </w:r>
    </w:p>
    <w:p w:rsidR="00F92168" w:rsidRPr="00957E00" w:rsidRDefault="00F92168" w:rsidP="00F92168">
      <w:pPr>
        <w:pStyle w:val="Body"/>
        <w:spacing w:after="160" w:line="360" w:lineRule="auto"/>
        <w:jc w:val="center"/>
        <w:rPr>
          <w:rFonts w:ascii="Times New Roman" w:eastAsia="Times New Roman" w:hAnsi="Times New Roman" w:cs="Times New Roman"/>
          <w:b/>
          <w:i/>
          <w:color w:val="auto"/>
          <w:sz w:val="20"/>
          <w:szCs w:val="20"/>
          <w:u w:color="222222"/>
        </w:rPr>
      </w:pPr>
      <w:r w:rsidRPr="00957E00">
        <w:rPr>
          <w:rFonts w:ascii="Times New Roman" w:eastAsia="Times New Roman" w:hAnsi="Times New Roman" w:cs="Times New Roman"/>
          <w:b/>
          <w:i/>
          <w:color w:val="auto"/>
          <w:sz w:val="20"/>
          <w:szCs w:val="20"/>
          <w:u w:color="222222"/>
        </w:rPr>
        <w:t>ABSTRACT</w:t>
      </w:r>
    </w:p>
    <w:p w:rsidR="00F92168" w:rsidRPr="00957E00" w:rsidRDefault="00F92168"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lang w:val="id-ID"/>
        </w:rPr>
      </w:pPr>
      <w:r w:rsidRPr="00957E00">
        <w:rPr>
          <w:rFonts w:ascii="Times New Roman" w:eastAsia="Times New Roman" w:hAnsi="Times New Roman" w:cs="Times New Roman"/>
          <w:i/>
          <w:sz w:val="20"/>
          <w:szCs w:val="20"/>
          <w:lang w:val="en"/>
        </w:rPr>
        <w:tab/>
      </w:r>
      <w:r w:rsidR="0025275E" w:rsidRPr="00957E00">
        <w:rPr>
          <w:rFonts w:ascii="Times New Roman" w:eastAsia="Times New Roman" w:hAnsi="Times New Roman" w:cs="Times New Roman"/>
          <w:i/>
          <w:sz w:val="20"/>
          <w:szCs w:val="20"/>
          <w:lang w:val="en"/>
        </w:rPr>
        <w:t>Covid-19</w:t>
      </w:r>
      <w:r w:rsidRPr="00957E00">
        <w:rPr>
          <w:rFonts w:ascii="Times New Roman" w:eastAsia="Times New Roman" w:hAnsi="Times New Roman" w:cs="Times New Roman"/>
          <w:i/>
          <w:sz w:val="20"/>
          <w:szCs w:val="20"/>
          <w:lang w:val="en"/>
        </w:rPr>
        <w:t xml:space="preserve"> is a disease caused by a viral infection that can spread very quickly and has spread to almost all countries, including Indonesia, in just a few months. Even in some countries have made a policy to do a lockdown in order to prevent the spread of this virus and even in Indonesia a policy of Large-Scale Social </w:t>
      </w:r>
      <w:r w:rsidR="00A669EE" w:rsidRPr="00957E00">
        <w:rPr>
          <w:rFonts w:ascii="Times New Roman" w:eastAsia="Times New Roman" w:hAnsi="Times New Roman" w:cs="Times New Roman"/>
          <w:i/>
          <w:sz w:val="20"/>
          <w:szCs w:val="20"/>
          <w:lang w:val="id-ID"/>
        </w:rPr>
        <w:t>Distancing</w:t>
      </w:r>
      <w:r w:rsidRPr="00957E00">
        <w:rPr>
          <w:rFonts w:ascii="Times New Roman" w:eastAsia="Times New Roman" w:hAnsi="Times New Roman" w:cs="Times New Roman"/>
          <w:i/>
          <w:sz w:val="20"/>
          <w:szCs w:val="20"/>
          <w:lang w:val="en"/>
        </w:rPr>
        <w:t xml:space="preserve"> was taken to suppress the spread virus. As a result of the Lockdown, this has a major impact on changes in daily life, from social life to education. The </w:t>
      </w:r>
      <w:proofErr w:type="gramStart"/>
      <w:r w:rsidRPr="00957E00">
        <w:rPr>
          <w:rFonts w:ascii="Times New Roman" w:eastAsia="Times New Roman" w:hAnsi="Times New Roman" w:cs="Times New Roman"/>
          <w:i/>
          <w:sz w:val="20"/>
          <w:szCs w:val="20"/>
          <w:lang w:val="en"/>
        </w:rPr>
        <w:t xml:space="preserve">purpose  </w:t>
      </w:r>
      <w:r w:rsidR="00A669EE" w:rsidRPr="00957E00">
        <w:rPr>
          <w:rFonts w:ascii="Times New Roman" w:eastAsia="Times New Roman" w:hAnsi="Times New Roman" w:cs="Times New Roman"/>
          <w:i/>
          <w:sz w:val="20"/>
          <w:szCs w:val="20"/>
          <w:lang w:val="en"/>
        </w:rPr>
        <w:t>to</w:t>
      </w:r>
      <w:proofErr w:type="gramEnd"/>
      <w:r w:rsidR="00A669EE" w:rsidRPr="00957E00">
        <w:rPr>
          <w:rFonts w:ascii="Times New Roman" w:eastAsia="Times New Roman" w:hAnsi="Times New Roman" w:cs="Times New Roman"/>
          <w:i/>
          <w:sz w:val="20"/>
          <w:szCs w:val="20"/>
          <w:lang w:val="en"/>
        </w:rPr>
        <w:t xml:space="preserve"> </w:t>
      </w:r>
      <w:r w:rsidR="00A669EE" w:rsidRPr="00957E00">
        <w:rPr>
          <w:rFonts w:ascii="Times New Roman" w:eastAsia="Times New Roman" w:hAnsi="Times New Roman" w:cs="Times New Roman"/>
          <w:i/>
          <w:sz w:val="20"/>
          <w:szCs w:val="20"/>
          <w:lang w:val="id-ID"/>
        </w:rPr>
        <w:t>knowing description</w:t>
      </w:r>
      <w:r w:rsidR="00A669EE" w:rsidRPr="00957E00">
        <w:rPr>
          <w:rFonts w:ascii="Times New Roman" w:eastAsia="Times New Roman" w:hAnsi="Times New Roman" w:cs="Times New Roman"/>
          <w:i/>
          <w:sz w:val="20"/>
          <w:szCs w:val="20"/>
          <w:lang w:val="en"/>
        </w:rPr>
        <w:t xml:space="preserve"> of the level </w:t>
      </w:r>
      <w:r w:rsidRPr="00957E00">
        <w:rPr>
          <w:rFonts w:ascii="Times New Roman" w:eastAsia="Times New Roman" w:hAnsi="Times New Roman" w:cs="Times New Roman"/>
          <w:i/>
          <w:sz w:val="20"/>
          <w:szCs w:val="20"/>
          <w:lang w:val="en"/>
        </w:rPr>
        <w:t xml:space="preserve"> student stress in online learning during Covid</w:t>
      </w:r>
      <w:r w:rsidR="00A669EE" w:rsidRPr="00957E00">
        <w:rPr>
          <w:rFonts w:ascii="Times New Roman" w:eastAsia="Times New Roman" w:hAnsi="Times New Roman" w:cs="Times New Roman"/>
          <w:i/>
          <w:sz w:val="20"/>
          <w:szCs w:val="20"/>
          <w:lang w:val="id-ID"/>
        </w:rPr>
        <w:t>-</w:t>
      </w:r>
      <w:r w:rsidRPr="00957E00">
        <w:rPr>
          <w:rFonts w:ascii="Times New Roman" w:eastAsia="Times New Roman" w:hAnsi="Times New Roman" w:cs="Times New Roman"/>
          <w:i/>
          <w:sz w:val="20"/>
          <w:szCs w:val="20"/>
          <w:lang w:val="en"/>
        </w:rPr>
        <w:t xml:space="preserve">19. The educational </w:t>
      </w:r>
      <w:r w:rsidR="00A669EE" w:rsidRPr="00957E00">
        <w:rPr>
          <w:rFonts w:ascii="Times New Roman" w:eastAsia="Times New Roman" w:hAnsi="Times New Roman" w:cs="Times New Roman"/>
          <w:i/>
          <w:sz w:val="20"/>
          <w:szCs w:val="20"/>
          <w:lang w:val="id-ID"/>
        </w:rPr>
        <w:t xml:space="preserve">conventional </w:t>
      </w:r>
      <w:r w:rsidRPr="00957E00">
        <w:rPr>
          <w:rFonts w:ascii="Times New Roman" w:eastAsia="Times New Roman" w:hAnsi="Times New Roman" w:cs="Times New Roman"/>
          <w:i/>
          <w:sz w:val="20"/>
          <w:szCs w:val="20"/>
          <w:lang w:val="en"/>
        </w:rPr>
        <w:t xml:space="preserve">model turned into an </w:t>
      </w:r>
      <w:r w:rsidR="00B36AB4" w:rsidRPr="00957E00">
        <w:rPr>
          <w:rFonts w:ascii="Times New Roman" w:eastAsia="Times New Roman" w:hAnsi="Times New Roman" w:cs="Times New Roman"/>
          <w:i/>
          <w:sz w:val="20"/>
          <w:szCs w:val="20"/>
          <w:lang w:val="en"/>
        </w:rPr>
        <w:t>e-learning</w:t>
      </w:r>
      <w:r w:rsidR="00B36AB4" w:rsidRPr="00957E00">
        <w:rPr>
          <w:rFonts w:ascii="Times New Roman" w:eastAsia="Times New Roman" w:hAnsi="Times New Roman" w:cs="Times New Roman"/>
          <w:i/>
          <w:sz w:val="20"/>
          <w:szCs w:val="20"/>
          <w:lang w:val="id-ID"/>
        </w:rPr>
        <w:t xml:space="preserve">, </w:t>
      </w:r>
      <w:r w:rsidRPr="00957E00">
        <w:rPr>
          <w:rFonts w:ascii="Times New Roman" w:eastAsia="Times New Roman" w:hAnsi="Times New Roman" w:cs="Times New Roman"/>
          <w:i/>
          <w:sz w:val="20"/>
          <w:szCs w:val="20"/>
          <w:lang w:val="en"/>
        </w:rPr>
        <w:t xml:space="preserve">which makes some students stress. Stress is a common phenomenon that occurs in modern life. Stress occurs generally because of conflicts originating from high expectations and unreachable goals. The results of this study were conducted on 47 </w:t>
      </w:r>
      <w:proofErr w:type="gramStart"/>
      <w:r w:rsidRPr="00957E00">
        <w:rPr>
          <w:rFonts w:ascii="Times New Roman" w:eastAsia="Times New Roman" w:hAnsi="Times New Roman" w:cs="Times New Roman"/>
          <w:i/>
          <w:sz w:val="20"/>
          <w:szCs w:val="20"/>
          <w:lang w:val="en"/>
        </w:rPr>
        <w:t>respondents,</w:t>
      </w:r>
      <w:proofErr w:type="gramEnd"/>
      <w:r w:rsidRPr="00957E00">
        <w:rPr>
          <w:rFonts w:ascii="Times New Roman" w:eastAsia="Times New Roman" w:hAnsi="Times New Roman" w:cs="Times New Roman"/>
          <w:i/>
          <w:sz w:val="20"/>
          <w:szCs w:val="20"/>
          <w:lang w:val="en"/>
        </w:rPr>
        <w:t xml:space="preserve"> the research design is quantitative research using descriptive analysis. The </w:t>
      </w:r>
      <w:r w:rsidR="00A669EE" w:rsidRPr="00957E00">
        <w:rPr>
          <w:rFonts w:ascii="Times New Roman" w:eastAsia="Times New Roman" w:hAnsi="Times New Roman" w:cs="Times New Roman"/>
          <w:i/>
          <w:sz w:val="20"/>
          <w:szCs w:val="20"/>
          <w:lang w:val="en"/>
        </w:rPr>
        <w:t xml:space="preserve">results </w:t>
      </w:r>
      <w:r w:rsidR="00A669EE" w:rsidRPr="00957E00">
        <w:rPr>
          <w:rFonts w:ascii="Times New Roman" w:eastAsia="Times New Roman" w:hAnsi="Times New Roman" w:cs="Times New Roman"/>
          <w:i/>
          <w:sz w:val="20"/>
          <w:szCs w:val="20"/>
          <w:lang w:val="id-ID"/>
        </w:rPr>
        <w:t>were</w:t>
      </w:r>
      <w:r w:rsidRPr="00957E00">
        <w:rPr>
          <w:rFonts w:ascii="Times New Roman" w:eastAsia="Times New Roman" w:hAnsi="Times New Roman" w:cs="Times New Roman"/>
          <w:i/>
          <w:sz w:val="20"/>
          <w:szCs w:val="20"/>
          <w:lang w:val="en"/>
        </w:rPr>
        <w:t xml:space="preserve"> </w:t>
      </w:r>
      <w:r w:rsidR="00A669EE" w:rsidRPr="00957E00">
        <w:rPr>
          <w:rFonts w:ascii="Times New Roman" w:eastAsia="Times New Roman" w:hAnsi="Times New Roman" w:cs="Times New Roman"/>
          <w:i/>
          <w:sz w:val="20"/>
          <w:szCs w:val="20"/>
          <w:lang w:val="en"/>
        </w:rPr>
        <w:t>indicating</w:t>
      </w:r>
      <w:r w:rsidRPr="00957E00">
        <w:rPr>
          <w:rFonts w:ascii="Times New Roman" w:eastAsia="Times New Roman" w:hAnsi="Times New Roman" w:cs="Times New Roman"/>
          <w:i/>
          <w:sz w:val="20"/>
          <w:szCs w:val="20"/>
          <w:lang w:val="en"/>
        </w:rPr>
        <w:t xml:space="preserve"> that 48.9% of students experience mild stress, 42.6% and severe stress </w:t>
      </w:r>
      <w:r w:rsidR="00A669EE" w:rsidRPr="00957E00">
        <w:rPr>
          <w:rFonts w:ascii="Times New Roman" w:eastAsia="Times New Roman" w:hAnsi="Times New Roman" w:cs="Times New Roman"/>
          <w:i/>
          <w:sz w:val="20"/>
          <w:szCs w:val="20"/>
          <w:lang w:val="id-ID"/>
        </w:rPr>
        <w:t>was</w:t>
      </w:r>
      <w:r w:rsidRPr="00957E00">
        <w:rPr>
          <w:rFonts w:ascii="Times New Roman" w:eastAsia="Times New Roman" w:hAnsi="Times New Roman" w:cs="Times New Roman"/>
          <w:i/>
          <w:sz w:val="20"/>
          <w:szCs w:val="20"/>
          <w:lang w:val="en"/>
        </w:rPr>
        <w:t xml:space="preserve"> 4%. </w:t>
      </w:r>
      <w:r w:rsidR="00B36AB4" w:rsidRPr="00957E00">
        <w:rPr>
          <w:rFonts w:ascii="Times New Roman" w:eastAsia="Times New Roman" w:hAnsi="Times New Roman" w:cs="Times New Roman"/>
          <w:i/>
          <w:sz w:val="20"/>
          <w:szCs w:val="20"/>
          <w:lang w:val="id-ID"/>
        </w:rPr>
        <w:t xml:space="preserve">The conclusion that students in the range of stress mild (score 1-14) where students are able to adapt to changes in the process </w:t>
      </w:r>
      <w:r w:rsidR="00A669EE" w:rsidRPr="00957E00">
        <w:rPr>
          <w:rFonts w:ascii="Times New Roman" w:eastAsia="Times New Roman" w:hAnsi="Times New Roman" w:cs="Times New Roman"/>
          <w:i/>
          <w:sz w:val="20"/>
          <w:szCs w:val="20"/>
          <w:lang w:val="id-ID"/>
        </w:rPr>
        <w:t>with e-learning</w:t>
      </w:r>
      <w:r w:rsidR="00B36AB4" w:rsidRPr="00957E00">
        <w:rPr>
          <w:rFonts w:ascii="Times New Roman" w:eastAsia="Times New Roman" w:hAnsi="Times New Roman" w:cs="Times New Roman"/>
          <w:i/>
          <w:sz w:val="20"/>
          <w:szCs w:val="20"/>
          <w:lang w:val="id-ID"/>
        </w:rPr>
        <w:t>.</w:t>
      </w:r>
    </w:p>
    <w:p w:rsidR="00F92168" w:rsidRPr="00957E00" w:rsidRDefault="00F92168"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rPr>
      </w:pPr>
    </w:p>
    <w:p w:rsidR="00F92168" w:rsidRPr="00957E00" w:rsidRDefault="00F92168"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rPr>
      </w:pPr>
      <w:r w:rsidRPr="00957E00">
        <w:rPr>
          <w:rFonts w:ascii="Times New Roman" w:eastAsia="Times New Roman" w:hAnsi="Times New Roman" w:cs="Times New Roman"/>
          <w:i/>
          <w:sz w:val="20"/>
          <w:szCs w:val="20"/>
          <w:lang w:val="en"/>
        </w:rPr>
        <w:t>Keywords: Stress, E-Leraning, Covid-19</w:t>
      </w:r>
    </w:p>
    <w:p w:rsidR="00F92168" w:rsidRPr="00957E00" w:rsidRDefault="00F92168"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rPr>
      </w:pPr>
    </w:p>
    <w:p w:rsidR="00F92168" w:rsidRPr="00957E00" w:rsidRDefault="00F92168"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rPr>
      </w:pPr>
    </w:p>
    <w:p w:rsidR="00F92168" w:rsidRPr="00957E00" w:rsidRDefault="00F92168"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rPr>
      </w:pPr>
    </w:p>
    <w:p w:rsidR="00F92168" w:rsidRPr="00957E00" w:rsidRDefault="00F92168"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lang w:val="id-ID"/>
        </w:rPr>
      </w:pPr>
    </w:p>
    <w:p w:rsidR="00CE1993" w:rsidRPr="00957E00" w:rsidRDefault="00CE1993"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lang w:val="id-ID"/>
        </w:rPr>
      </w:pPr>
    </w:p>
    <w:p w:rsidR="00CE1993" w:rsidRPr="00957E00" w:rsidRDefault="00CE1993"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lang w:val="id-ID"/>
        </w:rPr>
      </w:pPr>
    </w:p>
    <w:p w:rsidR="00F92168" w:rsidRPr="00957E00" w:rsidRDefault="00F92168" w:rsidP="00F9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rPr>
      </w:pPr>
    </w:p>
    <w:p w:rsidR="005A2FDC" w:rsidRPr="00957E00" w:rsidRDefault="005A2FDC" w:rsidP="00F92168">
      <w:pPr>
        <w:rPr>
          <w:rFonts w:ascii="Times New Roman" w:hAnsi="Times New Roman" w:cs="Times New Roman"/>
          <w:b/>
          <w:sz w:val="24"/>
          <w:szCs w:val="24"/>
        </w:rPr>
        <w:sectPr w:rsidR="005A2FDC" w:rsidRPr="00957E00">
          <w:pgSz w:w="12240" w:h="15840"/>
          <w:pgMar w:top="1440" w:right="1440" w:bottom="1440" w:left="1440" w:header="708" w:footer="708" w:gutter="0"/>
          <w:cols w:space="708"/>
          <w:docGrid w:linePitch="360"/>
        </w:sectPr>
      </w:pPr>
    </w:p>
    <w:p w:rsidR="00F92168" w:rsidRPr="00957E00" w:rsidRDefault="00F92168" w:rsidP="00F92168">
      <w:pPr>
        <w:rPr>
          <w:rFonts w:ascii="Times New Roman" w:hAnsi="Times New Roman" w:cs="Times New Roman"/>
          <w:b/>
          <w:sz w:val="24"/>
          <w:szCs w:val="24"/>
        </w:rPr>
      </w:pPr>
      <w:r w:rsidRPr="00957E00">
        <w:rPr>
          <w:rFonts w:ascii="Times New Roman" w:hAnsi="Times New Roman" w:cs="Times New Roman"/>
          <w:b/>
          <w:sz w:val="24"/>
          <w:szCs w:val="24"/>
        </w:rPr>
        <w:lastRenderedPageBreak/>
        <w:t>PENDAHULUAN</w:t>
      </w:r>
    </w:p>
    <w:p w:rsidR="00F92168" w:rsidRPr="00957E00" w:rsidRDefault="00F92168" w:rsidP="003C5797">
      <w:pPr>
        <w:spacing w:line="240" w:lineRule="auto"/>
        <w:ind w:firstLine="720"/>
        <w:jc w:val="both"/>
        <w:rPr>
          <w:rFonts w:ascii="Times New Roman" w:eastAsia="Times New Roman" w:hAnsi="Times New Roman" w:cs="Times New Roman"/>
          <w:sz w:val="24"/>
          <w:szCs w:val="24"/>
          <w:u w:color="222222"/>
        </w:rPr>
      </w:pPr>
      <w:r w:rsidRPr="00957E00">
        <w:rPr>
          <w:rFonts w:ascii="Times New Roman" w:eastAsia="Times New Roman" w:hAnsi="Times New Roman" w:cs="Times New Roman"/>
          <w:i/>
          <w:sz w:val="24"/>
          <w:szCs w:val="24"/>
          <w:u w:color="222222"/>
        </w:rPr>
        <w:t xml:space="preserve">Corona Virus Disease </w:t>
      </w:r>
      <w:r w:rsidRPr="00957E00">
        <w:rPr>
          <w:rFonts w:ascii="Times New Roman" w:eastAsia="Times New Roman" w:hAnsi="Times New Roman" w:cs="Times New Roman"/>
          <w:sz w:val="24"/>
          <w:szCs w:val="24"/>
          <w:u w:color="222222"/>
        </w:rPr>
        <w:t xml:space="preserve">2019 (Covid-19) merupakan penyakit yang menggemparkan dunia, asal penyakit ini diketahui berasal dari Tiongkok tempatnya di Kota Wuhan, yang ditemukan pada Akhir Desember  tahun  2019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{"citationItems":[{"id":"ITEM-1","itemData":{"abstract":"Di Indonesia pada tahun 2013, perdarahan yaitu terutama perdarahan postpartum menyebabkan kematian ibu sebanyak erdarahan postpartum menyebabkan kematian ibu sebanyak 30,3% di Indonesia. Selain perdarahan, penyebab kematian ibu 30,3% di Indonesia. Selain perdarahan, penyebab kematian ibu tertinggi tertinggi lainnya adalah hipertensi dalam kehamilan, lainnya adalah hipertensi dalam kehamilan, infeksi, infeksi, partus partus lama lama dan dan abortus. Kondisi abortus. Kondisi kematian kematian ibu ibu secara keseluruhan diperberat oleh tiga terlambatan yaitu terlambat keseluruhan diperberat oleh tiga terlambatan yaitu terlambat dalam pengambilan dalam pengambilan keputusan, keputusan, terlambat mencapai terlambat mencapai tempat tempat rujukan dan terlambat mendapatkan pertolongan yang tepat di rujukan dan terlambat mendapatkan pertolongan yang tepat di fasilitas kesehatan. Tujuan dari penelitian ini adalah untuk fasilitas kesehatan. Tujuan dari penelitian ini adalah untuk menegetahui penelitian faktor-faktor yang berhubungan dengan faktor yang berhubungan dengan kejadian perdarahan post partum pada ibu bersalin di RSUD adian perdarahan post partum pada ibu bersalin di RSUD Pringsewu tahun 2018. Desain yang digunakan dalam penelitian Desain yang digunakan dalam penelitian ini adalah metode survey dengan pendekatan cross sectional yang ni adalah metode survey dengan pendekatan cross sectional yang dilaksanakan pada bulan Januari 2019. Populasi Januari 2019. Populasi target dalam target dalam penelitian enelitian ini ini adalah adalah seluruh seluruh pasien pasien bersalin bersalin di Bagian di Bagian Kebidanan RSUD Pringsewu Tahun 2018 sebanyak 158 pasien. Kebidanan RSUD Pringsewu Tahun 2018 sebanyak 158 pasien. Analisis univariat dan bivariat dalam penelitian ini menggunakan ni menggunakan Uji Chi Square . Hasil analisis penelitia n ini menunjukan bahwa ini menunjukan bahwa kejadian perdarahan post partum berjumlah (76,58 %). Dari adian perdarahan post partum berjumlah (76,58 %). Dari faktor penyebab dengan atonia uteri berjumlah 39,9%, retensio faktor penyebab dengan atonia uteri berjumlah 39,9%, retensio plasenta 52,5%, dan laserasi jalan lahir berjumlah 41,0%. Uji plasenta 52,5%, dan laserasi jalan lahir berjumlah 41,0%. Uji statistik chi square menunjukan ada hubungan antara atonia statistik chi square menunjukan ada hubungan antara uteri, retensio plasenta, dan laserasi jalan lahir (p &lt; 0,05). Dari uteri, retensio plasenta, dan laserasi jalan lahir (…","author":[{"dropping-particle":"","family":"Yuliana","given":"","non-dropping-particle":"","parse-names":false,"suffix":""}],"container-title":"Wellness and healthy magazine","id":"ITEM-1","issue":"1","issued":{"date-parts":[["2020"]]},"page":"187-192","title":"Corona virus diseases (Covid -19); Sebuah tinjauan literatur","type":"article-journal","volume":"2"},"uris":["http://www.mendeley.com/documents/?uuid=f2430825-3340-4e70-869e-a88ae756bdf0"]}],"mendeley":{"formattedCitation":"(Yuliana, 2020)","plainTextFormattedCitation":"(Yuliana, 2020)","previouslyFormattedCitation":"(Yuliana, 2020)"},"properties":{"noteIndex":0},"schema":"https://github.com/citation-style-language/schema/raw/master/csl-citation.json"}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(Yuliana, 2020)</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 xml:space="preserve">. Virus ini bias ditularkan ke orang </w:t>
      </w:r>
      <w:proofErr w:type="gramStart"/>
      <w:r w:rsidRPr="00957E00">
        <w:rPr>
          <w:rFonts w:ascii="Times New Roman" w:eastAsia="Times New Roman" w:hAnsi="Times New Roman" w:cs="Times New Roman"/>
          <w:sz w:val="24"/>
          <w:szCs w:val="24"/>
          <w:u w:color="222222"/>
        </w:rPr>
        <w:t>lain</w:t>
      </w:r>
      <w:proofErr w:type="gramEnd"/>
      <w:r w:rsidRPr="00957E00">
        <w:rPr>
          <w:rFonts w:ascii="Times New Roman" w:eastAsia="Times New Roman" w:hAnsi="Times New Roman" w:cs="Times New Roman"/>
          <w:sz w:val="24"/>
          <w:szCs w:val="24"/>
          <w:u w:color="222222"/>
        </w:rPr>
        <w:t xml:space="preserve"> dan mampu menyebar luas di china bahkan di 190 negara lainnya. </w:t>
      </w:r>
      <w:proofErr w:type="gramStart"/>
      <w:r w:rsidRPr="00957E00">
        <w:rPr>
          <w:rFonts w:ascii="Times New Roman" w:eastAsia="Times New Roman" w:hAnsi="Times New Roman" w:cs="Times New Roman"/>
          <w:sz w:val="24"/>
          <w:szCs w:val="24"/>
          <w:u w:color="222222"/>
        </w:rPr>
        <w:t>Pada Tanggal 12 Maret 2020 WHO memberitahukan bahwa Covid-19 sebagai penyakit pandemi</w:t>
      </w:r>
      <w:r w:rsidR="00CD0C78" w:rsidRPr="00957E00">
        <w:rPr>
          <w:rFonts w:ascii="Times New Roman" w:eastAsia="Times New Roman" w:hAnsi="Times New Roman" w:cs="Times New Roman"/>
          <w:sz w:val="24"/>
          <w:szCs w:val="24"/>
          <w:u w:color="222222"/>
          <w:lang w:val="id-ID"/>
        </w:rPr>
        <w:t>k</w:t>
      </w:r>
      <w:r w:rsidRPr="00957E00">
        <w:rPr>
          <w:rFonts w:ascii="Times New Roman" w:eastAsia="Times New Roman" w:hAnsi="Times New Roman" w:cs="Times New Roman"/>
          <w:sz w:val="24"/>
          <w:szCs w:val="24"/>
          <w:u w:color="222222"/>
        </w:rPr>
        <w:t>.</w:t>
      </w:r>
      <w:proofErr w:type="gramEnd"/>
      <w:r w:rsidRPr="00957E00">
        <w:rPr>
          <w:rFonts w:ascii="Times New Roman" w:eastAsia="Times New Roman" w:hAnsi="Times New Roman" w:cs="Times New Roman"/>
          <w:sz w:val="24"/>
          <w:szCs w:val="24"/>
          <w:u w:color="222222"/>
        </w:rPr>
        <w:t xml:space="preserve"> WHO juga mengumumkan terdapat 634.835 kasus dan 33.106 j</w:t>
      </w:r>
      <w:r w:rsidR="007D3320" w:rsidRPr="00957E00">
        <w:rPr>
          <w:rFonts w:ascii="Times New Roman" w:eastAsia="Times New Roman" w:hAnsi="Times New Roman" w:cs="Times New Roman"/>
          <w:sz w:val="24"/>
          <w:szCs w:val="24"/>
          <w:u w:color="222222"/>
        </w:rPr>
        <w:t>umlah kematian di seluruh dunia</w:t>
      </w:r>
      <w:r w:rsidRPr="00957E00">
        <w:rPr>
          <w:rFonts w:ascii="Times New Roman" w:eastAsia="Times New Roman" w:hAnsi="Times New Roman" w:cs="Times New Roman"/>
          <w:sz w:val="24"/>
          <w:szCs w:val="24"/>
          <w:u w:color="222222"/>
        </w:rPr>
        <w:t xml:space="preserve">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{"citationItems":[{"id":"ITEM-1","itemData":{"DOI":"10.7454/jpdi.v7i1.415","ISSN":"24068969","abstract":"Pada awal 2020, dunia dikejutkan dengan mewabahnya pneumonia baru yang bermula dari Wuhan, Provinsi Hubei yang kemudian menyebar dengan cepat ke lebih dari 190 negara dan teritori. Wabah ini diberi nama coronavirus disease 2019 (COVID-19) yang disebabkan oleh Severe Acute Respiratory Syndrome Coronavirus-2 (SARS-CoV-2). Penyebaran penyakit ini telah memberikan dampak luas secara sosial dan ekonomi. Masih banyak kontroversi seputar penyakit ini, termasuk dalam aspek penegakkan diagnosis, tata laksana, hingga pencegahan. Oleh karena itu, kami melakukan telaah terhadap studi-studi terkait COVID-19 yang telah banyak dipublikasikan sejak awal 2020 lalu sampai dengan akhir Maret 2020.","author":[{"dropping-particle":"","family":"Susilo","given":"Adityo","non-dropping-particle":"","parse-names":false,"suffix":""},{"dropping-particle":"","family":"Rumende","given":"Cleopas Martin","non-dropping-particle":"","parse-names":false,"suffix":""},{"dropping-particle":"","family":"Pitoyo","given":"Ceva Wicaksono","non-dropping-particle":"","parse-names":false,"suffix":""},{"dropping-particle":"","family":"Santoso","given":"Widayat Djoko","non-dropping-particle":"","parse-names":false,"suffix":""},{"dropping-particle":"","family":"Yulianti","given":"Mira","non-dropping-particle":"","parse-names":false,"suffix":""},{"dropping-particle":"","family":"Herikurniawan","given":"Herikurniawan","non-dropping-particle":"","parse-names":false,"suffix":""},{"dropping-particle":"","family":"Sinto","given":"Robert","non-dropping-particle":"","parse-names":false,"suffix":""},{"dropping-particle":"","family":"Singh","given":"Gurmeet","non-dropping-particle":"","parse-names":false,"suffix":""},{"dropping-particle":"","family":"Nainggolan","given":"Leonard","non-dropping-particle":"","parse-names":false,"suffix":""},{"dropping-particle":"","family":"Nelwan","given":"Erni Juwita","non-dropping-particle":"","parse-names":false,"suffix":""},{"dropping-particle":"","family":"Chen","given":"Lie Khie","non-dropping-particle":"","parse-names":false,"suffix":""},{"dropping-particle":"","family":"Widhani","given":"Alvina","non-dropping-particle":"","parse-names":false,"suffix":""},{"dropping-particle":"","family":"Wijaya","given":"Edwin","non-dropping-particle":"","parse-names":false,"suffix":""},{"dropping-particle":"","family":"Wicaksana","given":"Bramantya","non-dropping-particle":"","parse-names":false,"suffix":""},{"dropping-particle":"","family":"Maksum","given":"Maradewi","non-dropping-particle":"","parse-names":false,"suffix":""},{"dropping-particle":"","family":"Annisa","given":"Firda","non-dropping-particle":"","parse-names":false,"suffix":""},{"dropping-particle":"","family":"Jasirwan","given":"Cynthia Olivia Maurine","non-dropping-particle":"","parse-names":false,"suffix":""},{"dropping-particle":"","family":"Yunihastuti","given":"Evy","non-dropping-particle":"","parse-names":false,"suffix":""}],"container-title":"Jurnal Penyakit Dalam Indonesia","id":"ITEM-1","issue":"1","issued":{"date-parts":[["2020"]]},"page":"45","title":"Coronavirus Disease 2019: Tinjauan Literatur Terkini","type":"article-journal","volume":"7"},"uris":["http://www.mendeley.com/documents/?uuid=ce367f8a-f626-4a50-8f18-c3fb1070a7ac"]}],"mendeley":{"formattedCitation":"(Susilo et al., 2020)","plainTextFormattedCitation":"(Susilo et al., 2020)","previouslyFormattedCitation":"(Susilo et al., 2020)"},"properties":{"noteIndex":0},"schema":"https://github.com/citation-style-language/schema/raw/master/csl-citation.json"}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(Susilo et al., 2020)</w:t>
      </w:r>
      <w:r w:rsidRPr="00957E00">
        <w:rPr>
          <w:rFonts w:ascii="Times New Roman" w:eastAsia="Times New Roman" w:hAnsi="Times New Roman" w:cs="Times New Roman"/>
          <w:sz w:val="24"/>
          <w:szCs w:val="24"/>
          <w:u w:color="222222"/>
        </w:rPr>
        <w:fldChar w:fldCharType="end"/>
      </w:r>
      <w:r w:rsidR="007D3320" w:rsidRPr="00957E00">
        <w:rPr>
          <w:rFonts w:ascii="Times New Roman" w:eastAsia="Times New Roman" w:hAnsi="Times New Roman" w:cs="Times New Roman"/>
          <w:sz w:val="24"/>
          <w:szCs w:val="24"/>
          <w:u w:color="222222"/>
          <w:lang w:val="id-ID"/>
        </w:rPr>
        <w:t>.</w:t>
      </w:r>
      <w:r w:rsidRPr="00957E00">
        <w:rPr>
          <w:rFonts w:ascii="Times New Roman" w:eastAsia="Times New Roman" w:hAnsi="Times New Roman" w:cs="Times New Roman"/>
          <w:sz w:val="24"/>
          <w:szCs w:val="24"/>
          <w:u w:color="222222"/>
        </w:rPr>
        <w:t xml:space="preserve"> Hingga tanggal 21 Juni 2020 kasus covid di Indonesia 45.891, yang meninggal 2.456 dan yang sembuh 18.404, (Kemenkes, 2020). Kota Medan juga merupakan kota yang jumlah kasus Covid-19 terus meningkat, ditemukan pada tanggal 29 Mei 2020 jumlah penderita covid mencapai 246, sembuh 86, Pasien dengan</w:t>
      </w:r>
      <w:r w:rsidR="007D3320" w:rsidRPr="00957E00">
        <w:rPr>
          <w:rFonts w:ascii="Times New Roman" w:eastAsia="Times New Roman" w:hAnsi="Times New Roman" w:cs="Times New Roman"/>
          <w:sz w:val="24"/>
          <w:szCs w:val="24"/>
          <w:u w:color="222222"/>
        </w:rPr>
        <w:t xml:space="preserve"> pengawasan 89 dan meninggal 21</w:t>
      </w:r>
      <w:r w:rsidRPr="00957E00">
        <w:rPr>
          <w:rFonts w:ascii="Times New Roman" w:eastAsia="Times New Roman" w:hAnsi="Times New Roman" w:cs="Times New Roman"/>
          <w:sz w:val="24"/>
          <w:szCs w:val="24"/>
          <w:u w:color="222222"/>
        </w:rPr>
        <w:t xml:space="preserve"> (Kemenkes,2020) </w:t>
      </w:r>
    </w:p>
    <w:p w:rsidR="00F92168" w:rsidRPr="00957E00" w:rsidRDefault="00F92168" w:rsidP="003C5797">
      <w:pPr>
        <w:spacing w:line="240" w:lineRule="auto"/>
        <w:jc w:val="both"/>
        <w:rPr>
          <w:rFonts w:ascii="Times New Roman" w:hAnsi="Times New Roman" w:cs="Times New Roman"/>
          <w:sz w:val="24"/>
          <w:szCs w:val="24"/>
          <w:shd w:val="clear" w:color="auto" w:fill="F8F9FA"/>
        </w:rPr>
      </w:pPr>
      <w:r w:rsidRPr="00957E00">
        <w:rPr>
          <w:rFonts w:ascii="Times New Roman" w:eastAsia="Times New Roman" w:hAnsi="Times New Roman" w:cs="Times New Roman"/>
          <w:sz w:val="24"/>
          <w:szCs w:val="24"/>
          <w:u w:color="222222"/>
        </w:rPr>
        <w:tab/>
      </w:r>
      <w:proofErr w:type="gramStart"/>
      <w:r w:rsidRPr="00957E00">
        <w:rPr>
          <w:rFonts w:ascii="Times New Roman" w:eastAsia="Times New Roman" w:hAnsi="Times New Roman" w:cs="Times New Roman"/>
          <w:i/>
          <w:sz w:val="24"/>
          <w:szCs w:val="24"/>
          <w:u w:color="222222"/>
        </w:rPr>
        <w:t>Corona virus</w:t>
      </w:r>
      <w:r w:rsidRPr="00957E00">
        <w:rPr>
          <w:rFonts w:ascii="Times New Roman" w:eastAsia="Times New Roman" w:hAnsi="Times New Roman" w:cs="Times New Roman"/>
          <w:sz w:val="24"/>
          <w:szCs w:val="24"/>
          <w:u w:color="222222"/>
        </w:rPr>
        <w:t xml:space="preserve"> adalah Virus RNA dengan ukuran partikel 120-160 nm.</w:t>
      </w:r>
      <w:proofErr w:type="gramEnd"/>
      <w:r w:rsidRPr="00957E00">
        <w:rPr>
          <w:rFonts w:ascii="Times New Roman" w:eastAsia="Times New Roman" w:hAnsi="Times New Roman" w:cs="Times New Roman"/>
          <w:sz w:val="24"/>
          <w:szCs w:val="24"/>
          <w:u w:color="222222"/>
        </w:rPr>
        <w:t xml:space="preserve"> Awalnya virus ini menginfeksi hewan termasuk diantaranya kalelawar dan unta, seiring berjalannya waktu virus ini menginfeksi manusia</w:t>
      </w:r>
      <w:r w:rsidRPr="00957E00">
        <w:rPr>
          <w:rFonts w:ascii="Times New Roman" w:hAnsi="Times New Roman" w:cs="Times New Roman"/>
          <w:sz w:val="24"/>
          <w:szCs w:val="24"/>
        </w:rPr>
        <w:t xml:space="preserve"> </w:t>
      </w:r>
      <w:r w:rsidRPr="00957E00">
        <w:rPr>
          <w:rFonts w:ascii="Times New Roman" w:eastAsia="Times New Roman" w:hAnsi="Times New Roman" w:cs="Times New Roman"/>
          <w:sz w:val="24"/>
          <w:szCs w:val="24"/>
          <w:u w:color="222222"/>
        </w:rPr>
        <w:t xml:space="preserve">yaitu </w:t>
      </w:r>
      <w:r w:rsidRPr="00957E00">
        <w:rPr>
          <w:rFonts w:ascii="Times New Roman" w:eastAsia="Times New Roman" w:hAnsi="Times New Roman" w:cs="Times New Roman"/>
          <w:i/>
          <w:sz w:val="24"/>
          <w:szCs w:val="24"/>
          <w:u w:color="222222"/>
        </w:rPr>
        <w:t>alphacoronavirus 229E, alphacoronavirus NL63, betacoronavirus OC43, betacoronavirus HKU1, Severe Acute Respiratory Illness Coronavirus (SARS-CoV)</w:t>
      </w:r>
      <w:r w:rsidRPr="00957E00">
        <w:rPr>
          <w:rFonts w:ascii="Times New Roman" w:eastAsia="Times New Roman" w:hAnsi="Times New Roman" w:cs="Times New Roman"/>
          <w:sz w:val="24"/>
          <w:szCs w:val="24"/>
          <w:u w:color="222222"/>
        </w:rPr>
        <w:t xml:space="preserve">, dan </w:t>
      </w:r>
      <w:r w:rsidRPr="00957E00">
        <w:rPr>
          <w:rFonts w:ascii="Times New Roman" w:eastAsia="Times New Roman" w:hAnsi="Times New Roman" w:cs="Times New Roman"/>
          <w:i/>
          <w:sz w:val="24"/>
          <w:szCs w:val="24"/>
          <w:u w:color="222222"/>
        </w:rPr>
        <w:t>Middle East Respiratory Syndrome Coronavirus (MERS-CoV</w:t>
      </w:r>
      <w:r w:rsidRPr="00957E00">
        <w:rPr>
          <w:rFonts w:ascii="Times New Roman" w:eastAsia="Times New Roman" w:hAnsi="Times New Roman" w:cs="Times New Roman"/>
          <w:sz w:val="24"/>
          <w:szCs w:val="24"/>
          <w:u w:color="222222"/>
        </w:rPr>
        <w:t xml:space="preserve">),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{"citationItems":[{"id":"ITEM-1","itemData":{"DOI":"10.7454/jpdi.v7i1.415","ISSN":"24068969","abstract":"Pada awal 2020, dunia dikejutkan dengan mewabahnya pneumonia baru yang bermula dari Wuhan, Provinsi Hubei yang kemudian menyebar dengan cepat ke lebih dari 190 negara dan teritori. Wabah ini diberi nama coronavirus disease 2019 (COVID-19) yang disebabkan oleh Severe Acute Respiratory Syndrome Coronavirus-2 (SARS-CoV-2). Penyebaran penyakit ini telah memberikan dampak luas secara sosial dan ekonomi. Masih banyak kontroversi seputar penyakit ini, termasuk dalam aspek penegakkan diagnosis, tata laksana, hingga pencegahan. Oleh karena itu, kami melakukan telaah terhadap studi-studi terkait COVID-19 yang telah banyak dipublikasikan sejak awal 2020 lalu sampai dengan akhir Maret 2020.","author":[{"dropping-particle":"","family":"Susilo","given":"Adityo","non-dropping-particle":"","parse-names":false,"suffix":""},{"dropping-particle":"","family":"Rumende","given":"Cleopas Martin","non-dropping-particle":"","parse-names":false,"suffix":""},{"dropping-particle":"","family":"Pitoyo","given":"Ceva Wicaksono","non-dropping-particle":"","parse-names":false,"suffix":""},{"dropping-particle":"","family":"Santoso","given":"Widayat Djoko","non-dropping-particle":"","parse-names":false,"suffix":""},{"dropping-particle":"","family":"Yulianti","given":"Mira","non-dropping-particle":"","parse-names":false,"suffix":""},{"dropping-particle":"","family":"Herikurniawan","given":"Herikurniawan","non-dropping-particle":"","parse-names":false,"suffix":""},{"dropping-particle":"","family":"Sinto","given":"Robert","non-dropping-particle":"","parse-names":false,"suffix":""},{"dropping-particle":"","family":"Singh","given":"Gurmeet","non-dropping-particle":"","parse-names":false,"suffix":""},{"dropping-particle":"","family":"Nainggolan","given":"Leonard","non-dropping-particle":"","parse-names":false,"suffix":""},{"dropping-particle":"","family":"Nelwan","given":"Erni Juwita","non-dropping-particle":"","parse-names":false,"suffix":""},{"dropping-particle":"","family":"Chen","given":"Lie Khie","non-dropping-particle":"","parse-names":false,"suffix":""},{"dropping-particle":"","family":"Widhani","given":"Alvina","non-dropping-particle":"","parse-names":false,"suffix":""},{"dropping-particle":"","family":"Wijaya","given":"Edwin","non-dropping-particle":"","parse-names":false,"suffix":""},{"dropping-particle":"","family":"Wicaksana","given":"Bramantya","non-dropping-particle":"","parse-names":false,"suffix":""},{"dropping-particle":"","family":"Maksum","given":"Maradewi","non-dropping-particle":"","parse-names":false,"suffix":""},{"dropping-particle":"","family":"Annisa","given":"Firda","non-dropping-particle":"","parse-names":false,"suffix":""},{"dropping-particle":"","family":"Jasirwan","given":"Cynthia Olivia Maurine","non-dropping-particle":"","parse-names":false,"suffix":""},{"dropping-particle":"","family":"Yunihastuti","given":"Evy","non-dropping-particle":"","parse-names":false,"suffix":""}],"container-title":"Jurnal Penyakit Dalam Indonesia","id":"ITEM-1","issue":"1","issued":{"date-parts":[["2020"]]},"page":"45","title":"Coronavirus Disease 2019: Tinjauan Literatur Terkini","type":"article-journal","volume":"7"},"uris":["http://www.mendeley.com/documents/?uuid=ce367f8a-f626-4a50-8f18-c3fb1070a7ac"]}],"mendeley":{"formattedCitation":"(Susilo et al., 2020)","plainTextFormattedCitation":"(Susilo et al., 2020)","previouslyFormattedCitation":"(Susilo et al., 2020)"},"properties":{"noteIndex":0},"schema":"https://github.com/citation-style-language/schema/raw/master/csl-citation.json"}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(Susilo et al., 2020)</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 Covid 19 memiliki pathogenesis dan penularan yang kuat dan bisa di tularkan melaui kontak dengan orang lain yang sudah dinyatakan positif, bisa juga melalui droplet, virus ini juga bias ditemukan melalui Tinja pasien dengan covid 19 namun, penularan melalui fecal belum dapat ditemukan, virus ini dapat be</w:t>
      </w:r>
      <w:r w:rsidR="00CD0C78" w:rsidRPr="00957E00">
        <w:rPr>
          <w:rFonts w:ascii="Times New Roman" w:eastAsia="Times New Roman" w:hAnsi="Times New Roman" w:cs="Times New Roman"/>
          <w:sz w:val="24"/>
          <w:szCs w:val="24"/>
          <w:u w:color="222222"/>
        </w:rPr>
        <w:t>rtahan di tinja selama 1-2 hari</w:t>
      </w:r>
      <w:r w:rsidR="00CD0C78" w:rsidRPr="00957E00">
        <w:rPr>
          <w:rFonts w:ascii="Times New Roman" w:eastAsia="Times New Roman" w:hAnsi="Times New Roman" w:cs="Times New Roman"/>
          <w:sz w:val="24"/>
          <w:szCs w:val="24"/>
          <w:u w:color="222222"/>
          <w:lang w:val="id-ID"/>
        </w:rPr>
        <w:t xml:space="preserve">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{"citationItems":[{"id":"ITEM-1","itemData":{"DOI":"10.1002/jmv.25749","ISBN":"0000000254977","ISSN":"10969071","PMID":"32141619","abstract":"2019 novel coronavirus (SARS-CoV-2), which originated in Wuhan, China, has attracted the world's attention over the last month. The Chinese government has taken emergency measures to control the outbreak and has undertaken initial steps in the diagnosis and treatment of 2019 novel coronavirus infection disease (COVID-19). However, SARS-CoV-2 possesses powerful pathogenicity as well as transmissibility and still holds many mysteries that are yet to be solved, such as whether the virus can be transmitted by asymptomatic patients or by mothers to their infants. Our research presents selected available cases of COVID-19 in China to better understand the transmission and diagnosis regarding this infectious disease.","author":[{"dropping-particle":"","family":"Han","given":"Yu","non-dropping-particle":"","parse-names":false,"suffix":""},{"dropping-particle":"","family":"Yang","given":"Hailan","non-dropping-particle":"","parse-names":false,"suffix":""}],"container-title":"Journal of Medical Virology","id":"ITEM-1","issue":"6","issued":{"date-parts":[["2020"]]},"page":"639-644","title":"The transmission and diagnosis of 2019 novel coronavirus infection disease (COVID-19): A Chinese perspective","type":"article-journal","volume":"92"},"uris":["http://www.mendeley.com/documents/?uuid=ec4224cb-7f56-4d91-81bb-2c9f8c584deb"]}],"mendeley":{"formattedCitation":"(Han &amp; Yang, 2020)","plainTextFormattedCitation":"(Han &amp; Yang, 2020)","previouslyFormattedCitation":"(Han &amp; Yang, 2020)"},"properties":{"noteIndex":0},"schema":"https://github.com/citation-style-language/schema/raw/master/csl-citation.json"}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 xml:space="preserve">(Han &amp; </w:t>
      </w:r>
      <w:r w:rsidRPr="00957E00">
        <w:rPr>
          <w:rFonts w:ascii="Times New Roman" w:eastAsia="Times New Roman" w:hAnsi="Times New Roman" w:cs="Times New Roman"/>
          <w:noProof/>
          <w:sz w:val="24"/>
          <w:szCs w:val="24"/>
          <w:u w:color="222222"/>
        </w:rPr>
        <w:lastRenderedPageBreak/>
        <w:t>Yang, 2020)</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w:t>
      </w:r>
      <w:r w:rsidR="00CD0C78" w:rsidRPr="00957E00">
        <w:rPr>
          <w:rFonts w:ascii="Times New Roman" w:eastAsia="Times New Roman" w:hAnsi="Times New Roman" w:cs="Times New Roman"/>
          <w:sz w:val="24"/>
          <w:szCs w:val="24"/>
          <w:u w:color="222222"/>
          <w:lang w:val="id-ID"/>
        </w:rPr>
        <w:t xml:space="preserve"> </w:t>
      </w:r>
      <w:proofErr w:type="gramStart"/>
      <w:r w:rsidRPr="00957E00">
        <w:rPr>
          <w:rFonts w:ascii="Times New Roman" w:eastAsia="Times New Roman" w:hAnsi="Times New Roman" w:cs="Times New Roman"/>
          <w:sz w:val="24"/>
          <w:szCs w:val="24"/>
          <w:u w:color="222222"/>
        </w:rPr>
        <w:t xml:space="preserve">Gejala awal yang dirasakan penderita adalah </w:t>
      </w:r>
      <w:r w:rsidRPr="00957E00">
        <w:rPr>
          <w:rFonts w:ascii="Times New Roman" w:hAnsi="Times New Roman" w:cs="Times New Roman"/>
          <w:sz w:val="24"/>
          <w:szCs w:val="24"/>
          <w:shd w:val="clear" w:color="auto" w:fill="F8F9FA"/>
        </w:rPr>
        <w:t>demam (98%), batuk (76%), dispnea (55%), mialgia atau kelelahan (44%), produksi dahak (28%), sakit kepala (8%), hemoptisis (5%), dan diare (3%).</w:t>
      </w:r>
      <w:proofErr w:type="gramEnd"/>
      <w:r w:rsidRPr="00957E00">
        <w:rPr>
          <w:rFonts w:ascii="Times New Roman" w:hAnsi="Times New Roman" w:cs="Times New Roman"/>
          <w:sz w:val="24"/>
          <w:szCs w:val="24"/>
          <w:shd w:val="clear" w:color="auto" w:fill="F8F9FA"/>
        </w:rPr>
        <w:t xml:space="preserve"> </w:t>
      </w:r>
      <w:proofErr w:type="gramStart"/>
      <w:r w:rsidRPr="00957E00">
        <w:rPr>
          <w:rFonts w:ascii="Times New Roman" w:hAnsi="Times New Roman" w:cs="Times New Roman"/>
          <w:sz w:val="24"/>
          <w:szCs w:val="24"/>
          <w:shd w:val="clear" w:color="auto" w:fill="F8F9FA"/>
        </w:rPr>
        <w:t>Hanya satu pasien yang tidak mengalami demam pada tahap awal dari penyakit.</w:t>
      </w:r>
      <w:proofErr w:type="gramEnd"/>
      <w:r w:rsidRPr="00957E00">
        <w:rPr>
          <w:rFonts w:ascii="Times New Roman" w:hAnsi="Times New Roman" w:cs="Times New Roman"/>
          <w:sz w:val="24"/>
          <w:szCs w:val="24"/>
          <w:shd w:val="clear" w:color="auto" w:fill="F8F9FA"/>
        </w:rPr>
        <w:t xml:space="preserve"> Dua belas (29%) kasus mengalami sindrom gangguan pernapasan akut (ARDS), 5 (12%) mengalami cedera jantung akut, 3 (7%) mengalami cedera ginjal akut (AKI), dan 3 ( 7%) mengalami syok, </w:t>
      </w:r>
      <w:r w:rsidRPr="00957E00">
        <w:rPr>
          <w:rFonts w:ascii="Times New Roman" w:hAnsi="Times New Roman" w:cs="Times New Roman"/>
          <w:sz w:val="24"/>
          <w:szCs w:val="24"/>
          <w:shd w:val="clear" w:color="auto" w:fill="F8F9FA"/>
        </w:rPr>
        <w:fldChar w:fldCharType="begin" w:fldLock="1"/>
      </w:r>
      <w:r w:rsidRPr="00957E00">
        <w:rPr>
          <w:rFonts w:ascii="Times New Roman" w:hAnsi="Times New Roman" w:cs="Times New Roman"/>
          <w:sz w:val="24"/>
          <w:szCs w:val="24"/>
          <w:shd w:val="clear" w:color="auto" w:fill="F8F9FA"/>
        </w:rPr>
        <w:instrText>ADDIN CSL_CITATION {"citationItems":[{"id":"ITEM-1","itemData":{"DOI":"10.1007/s11606-020-05762-w","ISBN":"1160602005762","ISSN":"15251497","PMID":"32133578","abstract":"In late December 2019, a cluster of cases with 2019 Novel Coronavirus pneumonia (SARS-CoV-2) in Wuhan, China, aroused worldwide concern. Previous studies have reported epidemiological and clinical characteristics of coronavirus disease 2019 (COVID-19). The purpose of this brief review is to summarize those published studies as of late February 2020 on the clinical features, symptoms, complications, and treatments of COVID-19 and help provide guidance for frontline medical staff in the clinical management of this outbreak.","author":[{"dropping-particle":"","family":"Jiang","given":"Fang","non-dropping-particle":"","parse-names":false,"suffix":""},{"dropping-particle":"","family":"Deng","given":"Liehua","non-dropping-particle":"","parse-names":false,"suffix":""},{"dropping-particle":"","family":"Zhang","given":"Liangqing","non-dropping-particle":"","parse-names":false,"suffix":""},{"dropping-particle":"","family":"Cai","given":"Yin","non-dropping-particle":"","parse-names":false,"suffix":""},{"dropping-particle":"","family":"Cheung","given":"Chi Wai","non-dropping-particle":"","parse-names":false,"suffix":""},{"dropping-particle":"","family":"Xia","given":"Zhengyuan","non-dropping-particle":"","parse-names":false,"suffix":""}],"container-title":"Journal of General Internal Medicine","id":"ITEM-1","issue":"5","issued":{"date-parts":[["2020"]]},"page":"1545-1549","publisher":"Journal of General Internal Medicine","title":"Review of the Clinical Characteristics of Coronavirus Disease 2019 (COVID-19)","type":"article-journal","volume":"35"},"uris":["http://www.mendeley.com/documents/?uuid=c2b2d0e6-ba26-4871-b9ea-10f935d4aeb9"]}],"mendeley":{"formattedCitation":"(Jiang et al., 2020)","plainTextFormattedCitation":"(Jiang et al., 2020)","previouslyFormattedCitation":"(Jiang et al., 2020)"},"properties":{"noteIndex":0},"schema":"https://github.com/citation-style-language/schema/raw/master/csl-citation.json"}</w:instrText>
      </w:r>
      <w:r w:rsidRPr="00957E00">
        <w:rPr>
          <w:rFonts w:ascii="Times New Roman" w:hAnsi="Times New Roman" w:cs="Times New Roman"/>
          <w:sz w:val="24"/>
          <w:szCs w:val="24"/>
          <w:shd w:val="clear" w:color="auto" w:fill="F8F9FA"/>
        </w:rPr>
        <w:fldChar w:fldCharType="separate"/>
      </w:r>
      <w:r w:rsidRPr="00957E00">
        <w:rPr>
          <w:rFonts w:ascii="Times New Roman" w:hAnsi="Times New Roman" w:cs="Times New Roman"/>
          <w:noProof/>
          <w:sz w:val="24"/>
          <w:szCs w:val="24"/>
          <w:shd w:val="clear" w:color="auto" w:fill="F8F9FA"/>
        </w:rPr>
        <w:t>(Jiang et al., 2020)</w:t>
      </w:r>
      <w:r w:rsidRPr="00957E00">
        <w:rPr>
          <w:rFonts w:ascii="Times New Roman" w:hAnsi="Times New Roman" w:cs="Times New Roman"/>
          <w:sz w:val="24"/>
          <w:szCs w:val="24"/>
          <w:shd w:val="clear" w:color="auto" w:fill="F8F9FA"/>
        </w:rPr>
        <w:fldChar w:fldCharType="end"/>
      </w:r>
      <w:r w:rsidRPr="00957E00">
        <w:rPr>
          <w:rFonts w:ascii="Times New Roman" w:hAnsi="Times New Roman" w:cs="Times New Roman"/>
          <w:sz w:val="24"/>
          <w:szCs w:val="24"/>
          <w:shd w:val="clear" w:color="auto" w:fill="F8F9FA"/>
        </w:rPr>
        <w:t xml:space="preserve">. </w:t>
      </w:r>
    </w:p>
    <w:p w:rsidR="00F92168" w:rsidRPr="00957E00" w:rsidRDefault="00F92168" w:rsidP="003C5797">
      <w:pPr>
        <w:spacing w:line="240" w:lineRule="auto"/>
        <w:ind w:firstLine="720"/>
        <w:jc w:val="both"/>
        <w:rPr>
          <w:rFonts w:ascii="Times New Roman" w:eastAsia="Times New Roman" w:hAnsi="Times New Roman" w:cs="Times New Roman"/>
          <w:sz w:val="24"/>
          <w:szCs w:val="24"/>
          <w:u w:color="222222"/>
        </w:rPr>
      </w:pPr>
      <w:r w:rsidRPr="00957E00">
        <w:rPr>
          <w:rFonts w:ascii="Times New Roman" w:eastAsia="Times New Roman" w:hAnsi="Times New Roman" w:cs="Times New Roman"/>
          <w:sz w:val="24"/>
          <w:szCs w:val="24"/>
          <w:u w:color="222222"/>
        </w:rPr>
        <w:t>Saat ini vaksin untuk virus corona ini masih belum ditemukan namun berbagai negara banyak melakukan penelitian terkait penemuan vaksin virus corona, saat ini upaya yang dilakukan di berbagai negara b</w:t>
      </w:r>
      <w:r w:rsidR="00D80D63" w:rsidRPr="00957E00">
        <w:rPr>
          <w:rFonts w:ascii="Times New Roman" w:eastAsia="Times New Roman" w:hAnsi="Times New Roman" w:cs="Times New Roman"/>
          <w:sz w:val="24"/>
          <w:szCs w:val="24"/>
          <w:u w:color="222222"/>
        </w:rPr>
        <w:t xml:space="preserve">erbeda-beda termasuk Indonesia, </w:t>
      </w:r>
      <w:r w:rsidR="00D80D63" w:rsidRPr="00957E00">
        <w:rPr>
          <w:rFonts w:ascii="Times New Roman" w:eastAsia="Times New Roman" w:hAnsi="Times New Roman" w:cs="Times New Roman"/>
          <w:sz w:val="24"/>
          <w:szCs w:val="24"/>
          <w:u w:color="222222"/>
        </w:rPr>
        <w:fldChar w:fldCharType="begin" w:fldLock="1"/>
      </w:r>
      <w:r w:rsidR="00875C2A" w:rsidRPr="00957E00">
        <w:rPr>
          <w:rFonts w:ascii="Times New Roman" w:eastAsia="Times New Roman" w:hAnsi="Times New Roman" w:cs="Times New Roman"/>
          <w:sz w:val="24"/>
          <w:szCs w:val="24"/>
          <w:u w:color="222222"/>
        </w:rPr>
        <w:instrText>ADDIN CSL_CITATION {"citationItems":[{"id":"ITEM-1","itemData":{"DOI":"10.24018/ejbmr.2020.5.3.316","abstract":"The novel corona outbreak that started in Wuhan China in Autumn 2019, has infected and killed hundreds of thousands of people all over the world. People around the world are scared because a vaccine has not yet been developed to cure this disease. Scientists and health experts around the world are working hard to develop medical countermeasures to control the spread of the COVID 19 outbreak. COVID-19 pandemic created an unprecedented world crisis to our health and changed the way we perceived our world and our everyday lives. To be able to contain the pattern of transmission of this deadly virus, health experts suggests to each one of us to observe the required safety measures such as social distancing and washing our hands with soap and water in a regular basis and observe a proper hygiene. The role of different mass media channels skyrocketing in our lives on different levels. During this time of the pandemic, mass media have been highly recognized as strongest forces in promoting solidarity to people around the world. It has been followed by an increasing volume of research closed to the footsteps of technological transformations intended to map mass media strongest impacts on how we perceived ourselves during this time of the pandemic. Why lockdown and social distancing amid corona virus? When will this outbreak end? What does flattening the curve mean in relation to Corona Virus? This paper discusses the significance of social distancing, lockdown and flattening the curve as countermeasures in order to win the fight against COVID 19. Meanwhile, other interventions and prevention measures such as, lockdown, community quarantine and social distancing are all the necessary interventions and prevention measures that governments all over the world are urging their citizens to do in order to delay and prevent the spread as well as to flatten the curve against COVID-19.","author":[{"dropping-particle":"","family":"Balasa","given":"Adela Paingan","non-dropping-particle":"","parse-names":false,"suffix":""}],"container-title":"European Journal of Business and Management Research","id":"ITEM-1","issue":"3","issued":{"date-parts":[["2020"]]},"page":"3-6","title":"COVID – 19 on Lockdown, Social Distancing and Flattening the Curve – A Review","type":"article-journal","volume":"5"},"uris":["http://www.mendeley.com/documents/?uuid=912acca8-d932-439a-94e6-f95ef5c0972b"]}],"mendeley":{"formattedCitation":"(Balasa, 2020)","plainTextFormattedCitation":"(Balasa, 2020)","previouslyFormattedCitation":"(Balasa, 2020)"},"properties":{"noteIndex":0},"schema":"https://github.com/citation-style-language/schema/raw/master/csl-citation.json"}</w:instrText>
      </w:r>
      <w:r w:rsidR="00D80D63" w:rsidRPr="00957E00">
        <w:rPr>
          <w:rFonts w:ascii="Times New Roman" w:eastAsia="Times New Roman" w:hAnsi="Times New Roman" w:cs="Times New Roman"/>
          <w:sz w:val="24"/>
          <w:szCs w:val="24"/>
          <w:u w:color="222222"/>
        </w:rPr>
        <w:fldChar w:fldCharType="separate"/>
      </w:r>
      <w:r w:rsidR="00D80D63" w:rsidRPr="00957E00">
        <w:rPr>
          <w:rFonts w:ascii="Times New Roman" w:eastAsia="Times New Roman" w:hAnsi="Times New Roman" w:cs="Times New Roman"/>
          <w:noProof/>
          <w:sz w:val="24"/>
          <w:szCs w:val="24"/>
          <w:u w:color="222222"/>
        </w:rPr>
        <w:t>(Balasa, 2020)</w:t>
      </w:r>
      <w:r w:rsidR="00D80D63" w:rsidRPr="00957E00">
        <w:rPr>
          <w:rFonts w:ascii="Times New Roman" w:eastAsia="Times New Roman" w:hAnsi="Times New Roman" w:cs="Times New Roman"/>
          <w:sz w:val="24"/>
          <w:szCs w:val="24"/>
          <w:u w:color="222222"/>
        </w:rPr>
        <w:fldChar w:fldCharType="end"/>
      </w:r>
      <w:r w:rsidR="00D80D63" w:rsidRPr="00957E00">
        <w:rPr>
          <w:rFonts w:ascii="Times New Roman" w:eastAsia="Times New Roman" w:hAnsi="Times New Roman" w:cs="Times New Roman"/>
          <w:sz w:val="24"/>
          <w:szCs w:val="24"/>
          <w:u w:color="222222"/>
        </w:rPr>
        <w:t xml:space="preserve">. </w:t>
      </w:r>
      <w:r w:rsidRPr="00957E00">
        <w:rPr>
          <w:rFonts w:ascii="Times New Roman" w:eastAsia="Times New Roman" w:hAnsi="Times New Roman" w:cs="Times New Roman"/>
          <w:sz w:val="24"/>
          <w:szCs w:val="24"/>
          <w:u w:color="222222"/>
        </w:rPr>
        <w:t xml:space="preserve">Upaya yang di lakukan Indonesia dalam menekan penyebaran virus ini adalah melaului sosialisai dan teknik strategi komuniksi dilakukan adalah berupa instruksi meniadakan </w:t>
      </w:r>
      <w:r w:rsidRPr="00957E00">
        <w:rPr>
          <w:rFonts w:ascii="Times New Roman" w:eastAsia="Times New Roman" w:hAnsi="Times New Roman" w:cs="Times New Roman"/>
          <w:i/>
          <w:sz w:val="24"/>
          <w:szCs w:val="24"/>
          <w:u w:color="222222"/>
        </w:rPr>
        <w:t>social distancing</w:t>
      </w:r>
      <w:r w:rsidRPr="00957E00">
        <w:rPr>
          <w:rFonts w:ascii="Times New Roman" w:eastAsia="Times New Roman" w:hAnsi="Times New Roman" w:cs="Times New Roman"/>
          <w:sz w:val="24"/>
          <w:szCs w:val="24"/>
          <w:u w:color="222222"/>
        </w:rPr>
        <w:t xml:space="preserve"> dengan menutup </w:t>
      </w:r>
      <w:r w:rsidRPr="00957E00">
        <w:rPr>
          <w:rFonts w:ascii="Times New Roman" w:eastAsia="Times New Roman" w:hAnsi="Times New Roman" w:cs="Times New Roman"/>
          <w:i/>
          <w:sz w:val="24"/>
          <w:szCs w:val="24"/>
          <w:u w:color="222222"/>
        </w:rPr>
        <w:t>car free day</w:t>
      </w:r>
      <w:r w:rsidRPr="00957E00">
        <w:rPr>
          <w:rFonts w:ascii="Times New Roman" w:eastAsia="Times New Roman" w:hAnsi="Times New Roman" w:cs="Times New Roman"/>
          <w:sz w:val="24"/>
          <w:szCs w:val="24"/>
          <w:u w:color="222222"/>
        </w:rPr>
        <w:t xml:space="preserve">, meliburkan sekolah di wilayahnya dan juga melakukan teknik </w:t>
      </w:r>
      <w:r w:rsidRPr="00957E00">
        <w:rPr>
          <w:rFonts w:ascii="Times New Roman" w:eastAsia="Times New Roman" w:hAnsi="Times New Roman" w:cs="Times New Roman"/>
          <w:i/>
          <w:sz w:val="24"/>
          <w:szCs w:val="24"/>
          <w:u w:color="222222"/>
        </w:rPr>
        <w:t>Canalizing</w:t>
      </w:r>
      <w:r w:rsidRPr="00957E00">
        <w:rPr>
          <w:rFonts w:ascii="Times New Roman" w:eastAsia="Times New Roman" w:hAnsi="Times New Roman" w:cs="Times New Roman"/>
          <w:sz w:val="24"/>
          <w:szCs w:val="24"/>
          <w:u w:color="222222"/>
        </w:rPr>
        <w:t xml:space="preserve">, menggandeng rumah sakit dan universitas untuk bekerjasama dalam menangani pencegahan penularan Covid-19  juga melakukan pemeriksaan proaktif dan membangun pusat informasi yang bisa di akses oleh warga terkait informasi dan edukasi mengenai pencegahan penularan virus Covid-19,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{"citationItems":[{"id":"ITEM-1","itemData":{"DOI":"10.15408/sjsbs.v7i3.15103","ISSN":"2356-1459","abstract":"AbstractSejak Badan kesehatan Dunia atau WHO telah menyatakan bahwa virus Corona Covid-19 sebagai pandemi. Menindaklanjuti hal tersebut, pemerintah Indonesia juga menyatakan masalah virus Corona sudah menjadi bencana nasional non alam. Hal tersebut tercantum dalam pasal 50 Undang-Undang Nomor 24 Tahun 2007 tentang penanggulangan bencana karena Virus ini sudah dikategorikan sebagai penyakit global, maka di Indonesia sendiri statusnya sebagai bencana nasional non Alam. Selanjutnya dilanjutkan oleh instruksi Presiden dan pemerintah Daerah beserta jajarannnya untuk saling bahu membahu membuat beberapa langkah taktis sebagai upaya pencegahan penyebaran Virus Corona Covid-19 di masyarakat. Dari level menteri sampai kepala daerah Provinsi, Kabupaten bahkan Pemkot. Penelitian Ini menggunakan metode analisis isi. Dimana content analys dibatasi pada media surat kabar yang menyampaikan informasi terkait beberapa langkah taktis yang diambil oleh masing-masing kepala pemerintahan baik di beberapa daerah maupun negara. Tujuan penelitian ini ditujukan untuk memberikan edukasi kepada masyarakat dalam menghadapi bencana global dan pencegahannya. Hasil penelitian menunjukkan bahwa pemerintah daerah telah banyak melakukan stategi komunikasi kepada masyarakat wilayahnya masing-masing melalui teknik koersif, informatif, canalizing, edukatif, persuasif dan redudancy dalam mengemas pesan berupa instruksi, himbauan kepada masyarakat untuk mencegah penularan Covid-19 diwilayahnya masing-masing. Akan tetapi masih belum melakukan teknik koersif sampai pada tahap memberikan sanksi untuk efek jera bagi pelanggarnya. Dan pemerintah pusat juga belum memaksimalkan perannya dalam menggunakan strategi komunikasi secara komprehensif bagi seluruh pemerintah daerah. Hal ini karena tidak adanya komando Nasional dari pemerintah pusat yang dikenal lambat dalam mencegah penularan Covid-19 yang sudah menjadi bencana global.Kata Kunci: Corona, Pemerintah Daerah, Penyebaran Virus","author":[{"dropping-particle":"","family":"Zahrotunnimah","given":"Zahrotunnimah","non-dropping-particle":"","parse-names":false,"suffix":""}],"container-title":"SALAM: Jurnal Sosial dan Budaya Syar-i","id":"ITEM-1","issue":"3","issued":{"date-parts":[["2020"]]},"title":"Langkah Taktis Pemerintah Daerah Dalam Pencegahan Penyebaran Virus Corona Covid-19 di Indonesia","type":"article-journal","volume":"7"},"uris":["http://www.mendeley.com/documents/?uuid=0e951ad7-35bc-4366-a323-b289fce14641"]}],"mendeley":{"formattedCitation":"(Zahrotunnimah, 2020)","plainTextFormattedCitation":"(Zahrotunnimah, 2020)","previouslyFormattedCitation":"(Zahrotunnimah, 2020)"},"properties":{"noteIndex":0},"schema":"https://github.com/citation-style-language/schema/raw/master/csl-citation.json"}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(Zahrotunnimah, 2020)</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 xml:space="preserve">. </w:t>
      </w:r>
    </w:p>
    <w:p w:rsidR="002755E8" w:rsidRPr="00957E00" w:rsidRDefault="00F92168" w:rsidP="002755E8">
      <w:pPr>
        <w:pStyle w:val="ListParagraph"/>
        <w:ind w:left="0" w:firstLine="709"/>
        <w:jc w:val="both"/>
        <w:rPr>
          <w:rFonts w:ascii="Times New Roman" w:eastAsia="Times New Roman" w:hAnsi="Times New Roman" w:cs="Times New Roman"/>
          <w:sz w:val="24"/>
          <w:szCs w:val="24"/>
          <w:u w:color="222222"/>
        </w:rPr>
      </w:pPr>
      <w:r w:rsidRPr="00957E00">
        <w:rPr>
          <w:rFonts w:ascii="Times New Roman" w:eastAsia="Times New Roman" w:hAnsi="Times New Roman" w:cs="Times New Roman"/>
          <w:sz w:val="24"/>
          <w:szCs w:val="24"/>
          <w:u w:color="222222"/>
        </w:rPr>
        <w:t xml:space="preserve">Anjuran pemerintah Indonesia dengan melaksanakan </w:t>
      </w:r>
      <w:r w:rsidRPr="00957E00">
        <w:rPr>
          <w:rFonts w:ascii="Times New Roman" w:eastAsia="Times New Roman" w:hAnsi="Times New Roman" w:cs="Times New Roman"/>
          <w:i/>
          <w:sz w:val="24"/>
          <w:szCs w:val="24"/>
          <w:u w:color="222222"/>
        </w:rPr>
        <w:t>social distancing</w:t>
      </w:r>
      <w:r w:rsidRPr="00957E00">
        <w:rPr>
          <w:rFonts w:ascii="Times New Roman" w:eastAsia="Times New Roman" w:hAnsi="Times New Roman" w:cs="Times New Roman"/>
          <w:sz w:val="24"/>
          <w:szCs w:val="24"/>
          <w:u w:color="222222"/>
        </w:rPr>
        <w:t xml:space="preserve"> dan meliburkan sekolah, sejumlah kebijakan pun diambil oleh Kementrian Pendidikan salah satunya adalah Pembelajaran melalui Daring (Dalam Jaringa</w:t>
      </w:r>
      <w:r w:rsidR="00D80D63" w:rsidRPr="00957E00">
        <w:rPr>
          <w:rFonts w:ascii="Times New Roman" w:eastAsia="Times New Roman" w:hAnsi="Times New Roman" w:cs="Times New Roman"/>
          <w:sz w:val="24"/>
          <w:szCs w:val="24"/>
          <w:u w:color="222222"/>
        </w:rPr>
        <w:t xml:space="preserve">n) termasuk di Perguruan Tinggi, </w:t>
      </w:r>
      <w:r w:rsidRPr="00957E00">
        <w:rPr>
          <w:rFonts w:ascii="Times New Roman" w:eastAsia="Times New Roman" w:hAnsi="Times New Roman" w:cs="Times New Roman"/>
          <w:sz w:val="24"/>
          <w:szCs w:val="24"/>
          <w:u w:color="222222"/>
        </w:rPr>
        <w:t xml:space="preserve"> Pembelajaran Daring merupakan pembelajaran jarak jauhdan dilakukan secara online. </w:t>
      </w:r>
      <w:proofErr w:type="gramStart"/>
      <w:r w:rsidR="002755E8" w:rsidRPr="00957E00">
        <w:rPr>
          <w:rFonts w:ascii="Times New Roman" w:eastAsia="Times New Roman" w:hAnsi="Times New Roman" w:cs="Times New Roman"/>
          <w:sz w:val="24"/>
          <w:szCs w:val="24"/>
          <w:u w:color="222222"/>
        </w:rPr>
        <w:t xml:space="preserve">Menurut Kementerian Pendidikan dan Kebudayaan RI, (2014) tujuan </w:t>
      </w:r>
      <w:r w:rsidR="002755E8" w:rsidRPr="00957E00">
        <w:rPr>
          <w:rFonts w:ascii="Times New Roman" w:eastAsia="Times New Roman" w:hAnsi="Times New Roman" w:cs="Times New Roman"/>
          <w:sz w:val="24"/>
          <w:szCs w:val="24"/>
          <w:u w:color="222222"/>
        </w:rPr>
        <w:lastRenderedPageBreak/>
        <w:t>pembelajaran Daring adalah meningkatkan ketersediaan layanan pendidikan, meningkatkan kesamaan dalam mendapatkan mutu layanan pendidikan dan meningkatkan kepastian/keterjaminan mendapatkan mutu layanan pendidikan yang baik.</w:t>
      </w:r>
      <w:proofErr w:type="gramEnd"/>
    </w:p>
    <w:p w:rsidR="002755E8" w:rsidRPr="00957E00" w:rsidRDefault="002755E8" w:rsidP="002755E8">
      <w:pPr>
        <w:pStyle w:val="ListParagraph"/>
        <w:ind w:left="0" w:firstLine="709"/>
        <w:jc w:val="both"/>
        <w:rPr>
          <w:rFonts w:ascii="Times New Roman" w:eastAsia="Times New Roman" w:hAnsi="Times New Roman" w:cs="Times New Roman"/>
          <w:sz w:val="24"/>
          <w:szCs w:val="24"/>
          <w:u w:color="222222"/>
        </w:rPr>
      </w:pPr>
      <w:proofErr w:type="gramStart"/>
      <w:r w:rsidRPr="00957E00">
        <w:rPr>
          <w:rFonts w:ascii="Times New Roman" w:eastAsia="Times New Roman" w:hAnsi="Times New Roman" w:cs="Times New Roman"/>
          <w:sz w:val="24"/>
          <w:szCs w:val="24"/>
          <w:u w:color="222222"/>
        </w:rPr>
        <w:t>Pembelajaran daring merupakan salah metode pembelajaran online atau dilakukan melalui jaringan internet.</w:t>
      </w:r>
      <w:proofErr w:type="gramEnd"/>
      <w:r w:rsidRPr="00957E00">
        <w:rPr>
          <w:rFonts w:ascii="Times New Roman" w:eastAsia="Times New Roman" w:hAnsi="Times New Roman" w:cs="Times New Roman"/>
          <w:sz w:val="24"/>
          <w:szCs w:val="24"/>
          <w:u w:color="222222"/>
        </w:rPr>
        <w:t xml:space="preserve"> Sistem perkuliahan daring ini dikembangkan oleh Kementerian Pendidikan dan Kebudayaan Republik Indonesia melalui Program Kuliah Daring Indonesia Terbuka dan Terpadu (KDITT),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{"citationItems":[{"id":"ITEM-1","itemData":{"DOI":"10.21580/wjit.2019.1.2.4067","ISSN":"2714-9048","abstract":"&lt;p&gt;A one-step using network technology and information technology for the development of learning system in universities is online lecturing system. This learning system is assessed as highly efficient, because the same learning resources can be used by hundred people at the same time. So, college student that lives in isolated area can access the subjects of reputable universities in Indonesia. Hence, the quality disparity of universities will be decreased.&lt;/p&gt;&lt;p&gt;This study is qualitative descriptive research. The object of this study is on website pditt.belajar.kemdikbud.go.id. This website is developed by the Ministry of Education and Culture Indonesia. The selection of that locus is because the website is an official website of government which collaborate with some reputable universities in Indonesia, such as University of Indonesia, Bandung Institute of Technology, Gajahmada University, Sepuluh November Institut of Technology, Aptikom, and Bina Nusantara University.&lt;/p&gt;&lt;p&gt;The result showed that online lecturing system has positive contribution for  pushing the quality disparity of universities in Indonesia. The indications such as 1) Minimize the limitation of access to higher education that have a certain quality. 2) Cut-off the limitation of facilities that had been cosidered as one of obstacles of the lower quality of higher education. 3) Eliminate the limitation of understanding to certain material. 4) Online lecturing system gives wide access to educational resources, especially in reputable universities.&lt;/p&gt;","author":[{"dropping-particle":"","family":"Mustofa","given":"Mokhamad Iklil","non-dropping-particle":"","parse-names":false,"suffix":""},{"dropping-particle":"","family":"Chodzirin","given":"Muhammad","non-dropping-particle":"","parse-names":false,"suffix":""},{"dropping-particle":"","family":"Sayekti","given":"Lina","non-dropping-particle":"","parse-names":false,"suffix":""},{"dropping-particle":"","family":"Fauzan","given":"Roman","non-dropping-particle":"","parse-names":false,"suffix":""}],"container-title":"Walisongo Journal of Information Technology","id":"ITEM-1","issue":"2","issued":{"date-parts":[["2019"]]},"page":"151","title":"Formulasi Model Perkuliahan Daring Sebagai Upaya Menekan Disparitas Kualitas Perguruan Tinggi","type":"article-journal","volume":"1"},"uris":["http://www.mendeley.com/documents/?uuid=6f98d2c8-0179-4efb-8577-8c03ee723873"]}],"mendeley":{"formattedCitation":"(Mustofa et al., 2019)","plainTextFormattedCitation":"(Mustofa et al., 2019)","previouslyFormattedCitation":"(Mustofa et al., 2019)"},"properties":{"noteIndex":0},"schema":"https://github.com/citation-style-language/schema/raw/master/csl-citation.json"}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(Mustofa et al., 2019)</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 xml:space="preserve">.  </w:t>
      </w:r>
      <w:proofErr w:type="gramStart"/>
      <w:r w:rsidRPr="00957E00">
        <w:rPr>
          <w:rFonts w:ascii="Times New Roman" w:eastAsia="Times New Roman" w:hAnsi="Times New Roman" w:cs="Times New Roman"/>
          <w:sz w:val="24"/>
          <w:szCs w:val="24"/>
          <w:u w:color="222222"/>
        </w:rPr>
        <w:t>KDITT merupakan program pemerintah dalam menjangkau pelajar skala nasional (Kementerian</w:t>
      </w:r>
      <w:r w:rsidR="00DE3BE1" w:rsidRPr="00957E00">
        <w:rPr>
          <w:rFonts w:ascii="Times New Roman" w:eastAsia="Times New Roman" w:hAnsi="Times New Roman" w:cs="Times New Roman"/>
          <w:sz w:val="24"/>
          <w:szCs w:val="24"/>
          <w:u w:color="222222"/>
        </w:rPr>
        <w:t xml:space="preserve"> Pendidikan dan Kebudayaan RI, </w:t>
      </w:r>
      <w:r w:rsidRPr="00957E00">
        <w:rPr>
          <w:rFonts w:ascii="Times New Roman" w:eastAsia="Times New Roman" w:hAnsi="Times New Roman" w:cs="Times New Roman"/>
          <w:sz w:val="24"/>
          <w:szCs w:val="24"/>
          <w:u w:color="222222"/>
        </w:rPr>
        <w:t>2014: 1).</w:t>
      </w:r>
      <w:proofErr w:type="gramEnd"/>
      <w:r w:rsidRPr="00957E00">
        <w:rPr>
          <w:rFonts w:ascii="Times New Roman" w:eastAsia="Times New Roman" w:hAnsi="Times New Roman" w:cs="Times New Roman"/>
          <w:sz w:val="24"/>
          <w:szCs w:val="24"/>
          <w:u w:color="222222"/>
        </w:rPr>
        <w:t xml:space="preserve"> Fasilitas perkuliahan dalam jaringan (Daring) merupakan bagian penting dalam pembelajaran saat ini, karena perkuliahan daring bias menggantikan pembelajran tatap muka saat dosen berhalangan hadir, sehingga proses belajar mengajar tetap berjalan dengan lancar,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{"citationItems":[{"id":"ITEM-1","itemData":{"abstract":"Proses pembelajaran sebaiknya sesuai dengan Rencana Pembelajaran Semester (RPS) yang sudah disusun dosen di awal perkuliahan, tetapi dosen terkadang mengalami beberapa hambatan sehingga perkuliahan tidak berjalan dengan baik dan dosen harus kesulitan mengganti waktu perkuliahan untiuk memenuhi 15 tatap muka. Beberapa tahun ini, Unesa menyediakan fasilitas daring sebanyak 4x. Fasilitas perkuliahan dalam jaringan (daring) merupakan bagian penting dalam pembelajaran saat ini, karena perkuliahan daring bisa menggantikan pembelajaran tatap muka saat dosen berhalangan hadir, sehingga hal ini menjadi alasan pengembangan perkuliahan secara daring. Penelitian ini dilakukan untuk mengetahui kesiapan perguruan tinggi terhadap tantangan digital dan respon mahasiswa adanya kegiatan perkuliahan daring. Adapun penelitian ini menggunakan metode kuantitatif dan pengumpulan data menggunakan angket dan dilanjutkan dengan analisis data deskriptif kuantitatif. Hasil dan pembahasan menunjukkan bahwa pengembangan perkuliahan dengan daring pada mata kuliah Pengantar Hukum Indonesia dengan menggunakan bahan ajar yang praktis dan mudah dipahami oleh mahasiswa S1 Hukum melalui beberapa tahap mulai dari pemetaan, pelaksanaan pembuatan media daring, pelaksanaan perkuliahan secara daring dan evaluasi yang dilakukan melalui tugas. Pelaksanaan kuliah daring memerlukan evaluasi persiapan perguruan tinggi juga memerlukan evaluasi dari mahasiswa","author":[{"dropping-particle":"","family":"Rusdiana","given":"Emmilia","non-dropping-particle":"","parse-names":false,"suffix":""},{"dropping-particle":"","family":"Nugroho","given":"Arinto","non-dropping-particle":"","parse-names":false,"suffix":""}],"container-title":"Integralistik","id":"ITEM-1","issue":"1","issued":{"date-parts":[["2020"]]},"page":"1-12","title":"Respon pada Pembelajaran Daring bagi Mahasiswa Mata Kuliah Pengantar Hukum Indonesia","type":"article-journal","volume":"31"},"uris":["http://www.mendeley.com/documents/?uuid=fd14f2cf-2e8f-461a-9057-26773c06b378"]}],"mendeley":{"formattedCitation":"(Rusdiana &amp; Nugroho, 2020)","plainTextFormattedCitation":"(Rusdiana &amp; Nugroho, 2020)","previouslyFormattedCitation":"(Rusdiana &amp; Nugroho, 2020)"},"properties":{"noteIndex":0},"schema":"https://github.com/citation-style-language/schema/raw/master/csl-citation.json"}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(Rusdiana &amp; Nugroho, 2020)</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w:t>
      </w:r>
    </w:p>
    <w:p w:rsidR="002755E8" w:rsidRPr="00957E00" w:rsidRDefault="002755E8" w:rsidP="002755E8">
      <w:pPr>
        <w:pStyle w:val="ListParagraph"/>
        <w:ind w:left="0" w:firstLine="709"/>
        <w:jc w:val="both"/>
        <w:rPr>
          <w:rFonts w:ascii="Times New Roman" w:eastAsia="Times New Roman" w:hAnsi="Times New Roman" w:cs="Times New Roman"/>
          <w:sz w:val="24"/>
          <w:szCs w:val="24"/>
          <w:u w:color="222222"/>
        </w:rPr>
      </w:pPr>
      <w:r w:rsidRPr="00957E00">
        <w:rPr>
          <w:rFonts w:ascii="Times New Roman" w:eastAsia="Times New Roman" w:hAnsi="Times New Roman" w:cs="Times New Roman"/>
          <w:sz w:val="24"/>
          <w:szCs w:val="24"/>
          <w:u w:color="222222"/>
        </w:rPr>
        <w:t xml:space="preserve">Prasayart dalam melaksankan perkuliahan daring juga perlu di persiapkan dan dilengkapi yaitu proses belajar mengajar yang dilaksanakan melalui koneksi internet, tersedianya fasisilitas untuk kaum pelajar dalam layanannya dan tersedianya tutor jika terjadi kesulitan dalam proses belajar,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{"citationItems":[{"id":"ITEM-1","itemData":{"DOI":"10.21580/wjit.2019.1.2.4067","ISSN":"2714-9048","abstract":"&lt;p&gt;A one-step using network technology and information technology for the development of learning system in universities is online lecturing system. This learning system is assessed as highly efficient, because the same learning resources can be used by hundred people at the same time. So, college student that lives in isolated area can access the subjects of reputable universities in Indonesia. Hence, the quality disparity of universities will be decreased.&lt;/p&gt;&lt;p&gt;This study is qualitative descriptive research. The object of this study is on website pditt.belajar.kemdikbud.go.id. This website is developed by the Ministry of Education and Culture Indonesia. The selection of that locus is because the website is an official website of government which collaborate with some reputable universities in Indonesia, such as University of Indonesia, Bandung Institute of Technology, Gajahmada University, Sepuluh November Institut of Technology, Aptikom, and Bina Nusantara University.&lt;/p&gt;&lt;p&gt;The result showed that online lecturing system has positive contribution for  pushing the quality disparity of universities in Indonesia. The indications such as 1) Minimize the limitation of access to higher education that have a certain quality. 2) Cut-off the limitation of facilities that had been cosidered as one of obstacles of the lower quality of higher education. 3) Eliminate the limitation of understanding to certain material. 4) Online lecturing system gives wide access to educational resources, especially in reputable universities.&lt;/p&gt;","author":[{"dropping-particle":"","family":"Mustofa","given":"Mokhamad Iklil","non-dropping-particle":"","parse-names":false,"suffix":""},{"dropping-particle":"","family":"Chodzirin","given":"Muhammad","non-dropping-particle":"","parse-names":false,"suffix":""},{"dropping-particle":"","family":"Sayekti","given":"Lina","non-dropping-particle":"","parse-names":false,"suffix":""},{"dropping-particle":"","family":"Fauzan","given":"Roman","non-dropping-particle":"","parse-names":false,"suffix":""}],"container-title":"Walisongo Journal of Information Technology","id":"ITEM-1","issue":"2","issued":{"date-parts":[["2019"]]},"page":"151","title":"Formulasi Model Perkuliahan Daring Sebagai Upaya Menekan Disparitas Kualitas Perguruan Tinggi","type":"article-journal","volume":"1"},"uris":["http://www.mendeley.com/documents/?uuid=6f98d2c8-0179-4efb-8577-8c03ee723873"]}],"mendeley":{"formattedCitation":"(Mustofa et al., 2019)","plainTextFormattedCitation":"(Mustofa et al., 2019)","previouslyFormattedCitation":"(Mustofa et al., 2019)"},"properties":{"noteIndex":0},"schema":"https://github.com/citation-style-language/schema/raw/master/csl-citation.json"}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(Mustofa et al., 2019)</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w:t>
      </w:r>
    </w:p>
    <w:p w:rsidR="00F92168" w:rsidRPr="00957E00" w:rsidRDefault="00F92168" w:rsidP="003C5797">
      <w:pPr>
        <w:spacing w:line="240" w:lineRule="auto"/>
        <w:ind w:firstLine="720"/>
        <w:jc w:val="both"/>
        <w:rPr>
          <w:rFonts w:ascii="Times New Roman" w:eastAsia="Times New Roman" w:hAnsi="Times New Roman" w:cs="Times New Roman"/>
          <w:sz w:val="24"/>
          <w:szCs w:val="24"/>
          <w:u w:color="222222"/>
        </w:rPr>
      </w:pPr>
      <w:proofErr w:type="gramStart"/>
      <w:r w:rsidRPr="00957E00">
        <w:rPr>
          <w:rFonts w:ascii="Times New Roman" w:eastAsia="Times New Roman" w:hAnsi="Times New Roman" w:cs="Times New Roman"/>
          <w:sz w:val="24"/>
          <w:szCs w:val="24"/>
          <w:u w:color="222222"/>
        </w:rPr>
        <w:t>Pembelajaran Daring memberikan manfaat bagi mahasiswa dan dosen.</w:t>
      </w:r>
      <w:proofErr w:type="gramEnd"/>
      <w:r w:rsidRPr="00957E00">
        <w:rPr>
          <w:rFonts w:ascii="Times New Roman" w:eastAsia="Times New Roman" w:hAnsi="Times New Roman" w:cs="Times New Roman"/>
          <w:sz w:val="24"/>
          <w:szCs w:val="24"/>
          <w:u w:color="222222"/>
        </w:rPr>
        <w:t xml:space="preserve"> Bagi mahasiswa, pembelajran Daring merupakan alternatif belajar dibandingkan pembelajaran konvensional dosen, dimana pembelajaran dapat berlangsung di luar ruang kuliah, membentuk kemandirian belajar, membantu </w:t>
      </w:r>
      <w:r w:rsidRPr="00957E00">
        <w:rPr>
          <w:rFonts w:ascii="Times New Roman" w:eastAsia="Times New Roman" w:hAnsi="Times New Roman" w:cs="Times New Roman"/>
          <w:sz w:val="24"/>
          <w:szCs w:val="24"/>
          <w:u w:color="222222"/>
        </w:rPr>
        <w:lastRenderedPageBreak/>
        <w:t xml:space="preserve">menjadikan belajar sebagai belajar sepanjang hayat dan mendorong untuk berinteraksi antara siswa satu dengan yang lain. Sedangkan bagi dosen, pembelajaran daring mengubah gaya mengajar yang berdampak pada profesionalitas kerja, memberi peluang menilai siswa dan mengevaluasi pembelajaran setiap siswa dan mengeksplorasi diri secara efisien,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{"citationItems":[{"id":"ITEM-1","itemData":{"DOI":"10.23917/varidika.v29i2.5637","ISSN":"0852-0976","abstract":"Tujuan dari penelitian ini untuk mengetahui persepsi mahasiswa terhadap e-learning dan berbagai aspek yang dibutuhkan mahasiswa saat menggunakan e-learning. Penelitian deskriptif ini dilakukan dengan teknik kuesioner terhadap mahasiswa pendidikan biologi FKIP UAD angkatan 2015 dan 2016 yang dipilih secara acak; dan teknik deskriptif digunakan sebagai alat analisisnya. Hasil analisis menunjukkan, mahasiswa 98,8% mahasiswa mengetahui e-learning, 86,3% mendukung pelaksanaan e-learning, dan 77% menyatakan puas dengan pelaksanaan pembelajaran dengana e-learning. Selaiin itu, menghasilkan persepsi mahasiswa e-learning bermanfaat, dapat meningkatkan motivasi, memudahkan memahami materi, membantu kesiapan dalam perkuliahan. Berdasarkan analisis e-learning dalam pengertian mahasiswa memiliki aksesibilitas yang tinggi yaitu 91%, dengan penggunaan ringan 83%. Penilaian baik Persepsi mahasiswa terhadap e-learning, memberikan peran yang besar dalam pelaksanaan pembelajaran dengan e-learning, yang dapat dilakukan dengan pola blendedlearning sebagai bentuk pembelajaran yang mengkolaborasikan e-learning dengan tatap muka.","author":[{"dropping-particle":"","family":"Saifuddin","given":"Much. Fuad","non-dropping-particle":"","parse-names":false,"suffix":""}],"container-title":"Jurnal VARIDIKA","id":"ITEM-1","issue":"2","issued":{"date-parts":[["2018"]]},"page":"102-109","title":"E-Learning dalam Persepsi Mahasiswa","type":"article-journal","volume":"29"},"uris":["http://www.mendeley.com/documents/?uuid=6d221381-23bb-40d1-9d65-7fad5ddd852b"]}],"mendeley":{"formattedCitation":"(Saifuddin, 2018)","plainTextFormattedCitation":"(Saifuddin, 2018)","previouslyFormattedCitation":"(Saifuddin, 2018)"},"properties":{"noteIndex":0},"schema":"https://github.com/citation-style-language/schema/raw/master/csl-citation.json"}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(Saifuddin, 2018)</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 xml:space="preserve">. </w:t>
      </w:r>
    </w:p>
    <w:p w:rsidR="002755E8" w:rsidRPr="00957E00" w:rsidRDefault="002755E8" w:rsidP="002755E8">
      <w:pPr>
        <w:pStyle w:val="ListParagraph"/>
        <w:ind w:left="0" w:firstLine="709"/>
        <w:jc w:val="both"/>
        <w:rPr>
          <w:rFonts w:ascii="Times New Roman" w:eastAsia="Times New Roman" w:hAnsi="Times New Roman" w:cs="Times New Roman"/>
          <w:sz w:val="24"/>
          <w:szCs w:val="24"/>
          <w:u w:color="222222"/>
        </w:rPr>
      </w:pPr>
      <w:r w:rsidRPr="00957E00">
        <w:rPr>
          <w:rFonts w:ascii="Times New Roman" w:eastAsia="Times New Roman" w:hAnsi="Times New Roman" w:cs="Times New Roman"/>
          <w:sz w:val="24"/>
          <w:szCs w:val="24"/>
          <w:u w:color="222222"/>
        </w:rPr>
        <w:t xml:space="preserve">Implementasi pembelajaran daring juga mendatangkan manfaat bagi mahasiswa dan perguruan tinggi, manfaatnya adalah adanya kenaikan grafik kualitas perguruan tinggi dan kualitas lulusan, terbentuknya komunitas sharing ilmu todak terbatas dalam satu lokasi, peningkatan komunikasi yang intens antara dosen dan mahasiswa, tidak terbatasnya sumber-sumber belajar serta meningkatnya kualitas dosen dikarenakan mudah dalam mendapatkan akses informasi,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{"citationItems":[{"id":"ITEM-1","itemData":{"DOI":"10.21580/wjit.2019.1.2.4067","ISSN":"2714-9048","abstract":"&lt;p&gt;A one-step using network technology and information technology for the development of learning system in universities is online lecturing system. This learning system is assessed as highly efficient, because the same learning resources can be used by hundred people at the same time. So, college student that lives in isolated area can access the subjects of reputable universities in Indonesia. Hence, the quality disparity of universities will be decreased.&lt;/p&gt;&lt;p&gt;This study is qualitative descriptive research. The object of this study is on website pditt.belajar.kemdikbud.go.id. This website is developed by the Ministry of Education and Culture Indonesia. The selection of that locus is because the website is an official website of government which collaborate with some reputable universities in Indonesia, such as University of Indonesia, Bandung Institute of Technology, Gajahmada University, Sepuluh November Institut of Technology, Aptikom, and Bina Nusantara University.&lt;/p&gt;&lt;p&gt;The result showed that online lecturing system has positive contribution for  pushing the quality disparity of universities in Indonesia. The indications such as 1) Minimize the limitation of access to higher education that have a certain quality. 2) Cut-off the limitation of facilities that had been cosidered as one of obstacles of the lower quality of higher education. 3) Eliminate the limitation of understanding to certain material. 4) Online lecturing system gives wide access to educational resources, especially in reputable universities.&lt;/p&gt;","author":[{"dropping-particle":"","family":"Mustofa","given":"Mokhamad Iklil","non-dropping-particle":"","parse-names":false,"suffix":""},{"dropping-particle":"","family":"Chodzirin","given":"Muhammad","non-dropping-particle":"","parse-names":false,"suffix":""},{"dropping-particle":"","family":"Sayekti","given":"Lina","non-dropping-particle":"","parse-names":false,"suffix":""},{"dropping-particle":"","family":"Fauzan","given":"Roman","non-dropping-particle":"","parse-names":false,"suffix":""}],"container-title":"Walisongo Journal of Information Technology","id":"ITEM-1","issue":"2","issued":{"date-parts":[["2019"]]},"page":"151","title":"Formulasi Model Perkuliahan Daring Sebagai Upaya Menekan Disparitas Kualitas Perguruan Tinggi","type":"article-journal","volume":"1"},"uris":["http://www.mendeley.com/documents/?uuid=6f98d2c8-0179-4efb-8577-8c03ee723873"]}],"mendeley":{"formattedCitation":"(Mustofa et al., 2019)","plainTextFormattedCitation":"(Mustofa et al., 2019)","previouslyFormattedCitation":"(Mustofa et al., 2019)"},"properties":{"noteIndex":0},"schema":"https://github.com/citation-style-language/schema/raw/master/csl-citation.json"}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(Mustofa et al., 2019)</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w:t>
      </w:r>
    </w:p>
    <w:p w:rsidR="002755E8" w:rsidRPr="00957E00" w:rsidRDefault="002755E8" w:rsidP="002755E8">
      <w:pPr>
        <w:pStyle w:val="ListParagraph"/>
        <w:ind w:left="0" w:firstLine="709"/>
        <w:jc w:val="both"/>
        <w:rPr>
          <w:rFonts w:ascii="Times New Roman" w:eastAsia="Times New Roman" w:hAnsi="Times New Roman" w:cs="Times New Roman"/>
          <w:sz w:val="24"/>
          <w:szCs w:val="24"/>
          <w:u w:color="222222"/>
        </w:rPr>
      </w:pPr>
      <w:r w:rsidRPr="00957E00">
        <w:rPr>
          <w:rFonts w:ascii="Times New Roman" w:eastAsia="Times New Roman" w:hAnsi="Times New Roman" w:cs="Times New Roman"/>
          <w:sz w:val="24"/>
          <w:szCs w:val="24"/>
          <w:u w:color="222222"/>
        </w:rPr>
        <w:t xml:space="preserve">Adaptasi dari Khoe Yao Tang, karakteristik pembelajaran daring adalah Komunikais dilakukan secara serentak dan tak serentak seperti </w:t>
      </w:r>
      <w:r w:rsidRPr="00957E00">
        <w:rPr>
          <w:rFonts w:ascii="Times New Roman" w:eastAsia="Times New Roman" w:hAnsi="Times New Roman" w:cs="Times New Roman"/>
          <w:i/>
          <w:sz w:val="24"/>
          <w:szCs w:val="24"/>
          <w:u w:color="222222"/>
        </w:rPr>
        <w:t>video conferencing, chats rooms, atau discussion forums</w:t>
      </w:r>
      <w:r w:rsidRPr="00957E00">
        <w:rPr>
          <w:rFonts w:ascii="Times New Roman" w:eastAsia="Times New Roman" w:hAnsi="Times New Roman" w:cs="Times New Roman"/>
          <w:sz w:val="24"/>
          <w:szCs w:val="24"/>
          <w:u w:color="222222"/>
        </w:rPr>
        <w:t xml:space="preserve">, Materi ajar disajikan dalam  entuk teks, grafik dan berbagai elemen multimedia, digunakan untuk belajar pada waktu dan tempat maya, dapat digunakan berbagai elemen belajar berbasis CD-ROM, untuk meningkatkan komunikasi belajar, materi ajar relative mudah diperbaharui, meningkatkan interaksi antar mahasiswa dan fasilitator, memungkinkan bentuk komunikasi belajar formal dan informal, dapat menggunkan beragam sumber belajar luas di internet,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{"citationItems":[{"id":"ITEM-1","itemData":{"DOI":"10.21580/wjit.2019.1.2.4067","ISSN":"2714-9048","abstract":"&lt;p&gt;A one-step using network technology and information technology for the development of learning system in universities is online lecturing system. This learning system is assessed as highly efficient, because the same learning resources can be used by hundred people at the same time. So, college student that lives in isolated area can access the subjects of reputable universities in Indonesia. Hence, the quality disparity of universities will be decreased.&lt;/p&gt;&lt;p&gt;This study is qualitative descriptive research. The object of this study is on website pditt.belajar.kemdikbud.go.id. This website is developed by the Ministry of Education and Culture Indonesia. The selection of that locus is because the website is an official website of government which collaborate with some reputable universities in Indonesia, such as University of Indonesia, Bandung Institute of Technology, Gajahmada University, Sepuluh November Institut of Technology, Aptikom, and Bina Nusantara University.&lt;/p&gt;&lt;p&gt;The result showed that online lecturing system has positive contribution for  pushing the quality disparity of universities in Indonesia. The indications such as 1) Minimize the limitation of access to higher education that have a certain quality. 2) Cut-off the limitation of facilities that had been cosidered as one of obstacles of the lower quality of higher education. 3) Eliminate the limitation of understanding to certain material. 4) Online lecturing system gives wide access to educational resources, especially in reputable universities.&lt;/p&gt;","author":[{"dropping-particle":"","family":"Mustofa","given":"Mokhamad Iklil","non-dropping-particle":"","parse-names":false,"suffix":""},{"dropping-particle":"","family":"Chodzirin","given":"Muhammad","non-dropping-particle":"","parse-names":false,"suffix":""},{"dropping-particle":"","family":"Sayekti","given":"Lina","non-dropping-particle":"","parse-names":false,"suffix":""},{"dropping-particle":"","family":"Fauzan","given":"Roman","non-dropping-particle":"","parse-names":false,"suffix":""}],"container-title":"Walisongo Journal of Information Technology","id":"ITEM-1","issue":"2","issued":{"date-parts":[["2019"]]},"page":"151","title":"Formulasi Model Perkuliahan Daring Sebagai Upaya Menekan Disparitas Kualitas Perguruan Tinggi","type":"article-journal","volume":"1"},"uris":["http://www.mendeley.com/documents/?uuid=6f98d2c8-0179-4efb-8577-8c03ee723873"]}],"mendeley":{"formattedCitation":"(Mustofa et al., 2019)","plainTextFormattedCitation":"(Mustofa et al., 2019)","previouslyFormattedCitation":"(Mustofa et al., 2019)"},"properties":{"noteIndex":0},"schema":"https://github.com/citation-style-language/schema/raw/master/csl-citation.json"}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(Mustofa et al., 2019)</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w:t>
      </w:r>
    </w:p>
    <w:p w:rsidR="002755E8" w:rsidRPr="00957E00" w:rsidRDefault="002755E8" w:rsidP="002755E8">
      <w:pPr>
        <w:pStyle w:val="ListParagraph"/>
        <w:ind w:left="0" w:firstLine="709"/>
        <w:jc w:val="both"/>
        <w:rPr>
          <w:rFonts w:ascii="Times New Roman" w:eastAsia="Times New Roman" w:hAnsi="Times New Roman" w:cs="Times New Roman"/>
          <w:sz w:val="24"/>
          <w:szCs w:val="24"/>
          <w:u w:color="222222"/>
        </w:rPr>
      </w:pPr>
      <w:r w:rsidRPr="00957E00">
        <w:rPr>
          <w:rFonts w:ascii="Times New Roman" w:eastAsia="Times New Roman" w:hAnsi="Times New Roman" w:cs="Times New Roman"/>
          <w:sz w:val="24"/>
          <w:szCs w:val="24"/>
          <w:u w:color="222222"/>
        </w:rPr>
        <w:t xml:space="preserve">Kendala pembelajaran daring adalah kurangnya kesiapan mahasiswa dan dosen </w:t>
      </w:r>
      <w:r w:rsidRPr="00957E00">
        <w:rPr>
          <w:rFonts w:ascii="Times New Roman" w:eastAsia="Times New Roman" w:hAnsi="Times New Roman" w:cs="Times New Roman"/>
          <w:sz w:val="24"/>
          <w:szCs w:val="24"/>
          <w:u w:color="222222"/>
        </w:rPr>
        <w:lastRenderedPageBreak/>
        <w:t xml:space="preserve">dalam proses pembelajaran yang dilaksanakan melalui daring, karena metode pembelajraan seperti ini masih jarang di gunakan, oleh sebab itu butuh adaptasi dalam proses penggunaanya dan butuh sosialisasi untuk proses penggunaanya. Proses adaptasi ini menimbulkan kecemasan bagi mahasiswa setiap melaksanakan perkuliahan, cemas yang dirasakan antara lain adalah cemas akan gangguan jaringan yang membuat system perkuliahan terganggu, kecemasan yang sering dialami ini bias menimbulkan stress bagi mahasiswa,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{"citationItems":[{"id":"ITEM-1","itemData":{"abstract":"The main focus in this article is the learning model. One model that lately becomes trend is the e-learning. Many strong points from e-learning are able to enhance the essence of learning. Students are pushed to seek for more knowledge, open the door of interaction between lecturers and them widely, without any time nor place limitation. The strong points mentioned above are meant to maximize the process of learning which hopefully will optimize the outcome. Dependency of e-learning with apparatus and technology on the other hand, creates a dilemma and challenge all at once. Three key factors which need to be considered are human resources, supporting infrastructures and implementation. In order to obtain an optimal result of learning, these three factors have got to hold up to one and another. In point of fact, these three factors have not actually fulfilled due to many aspects; for instance, the quality of human resources whose not yet been able to master e-learning, minimum infrastructure accessible and how to decide the most suitable learning model.","author":[{"dropping-particle":"","family":"Hendrastomo","given":"Grendi","non-dropping-particle":"","parse-names":false,"suffix":""}],"container-title":"Majalah Ilmiah Pembelajaran","id":"ITEM-1","issued":{"date-parts":[["2008"]]},"page":"1-13","title":"Dilema dan Tantangan Pembelajaran E-learning 1 (The Dilemma and the Challenge of","type":"article-journal","volume":"4"},"uris":["http://www.mendeley.com/documents/?uuid=9ad9df00-6c01-4c72-b0a3-7481259f97dc"]}],"mendeley":{"formattedCitation":"(Hendrastomo, 2008)","plainTextFormattedCitation":"(Hendrastomo, 2008)","previouslyFormattedCitation":"(Hendrastomo, 2008)"},"properties":{"noteIndex":0},"schema":"https://github.com/citation-style-language/schema/raw/master/csl-citation.json"}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(Hendrastomo, 2008)</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w:t>
      </w:r>
    </w:p>
    <w:p w:rsidR="00F92168" w:rsidRPr="00957E00" w:rsidRDefault="00F92168" w:rsidP="002755E8">
      <w:pPr>
        <w:pStyle w:val="ListParagraph"/>
        <w:ind w:left="0" w:firstLine="709"/>
        <w:jc w:val="both"/>
        <w:rPr>
          <w:rFonts w:ascii="Times New Roman" w:eastAsia="Times New Roman" w:hAnsi="Times New Roman" w:cs="Times New Roman"/>
          <w:sz w:val="24"/>
          <w:szCs w:val="24"/>
          <w:u w:color="222222"/>
        </w:rPr>
      </w:pPr>
      <w:r w:rsidRPr="00957E00">
        <w:rPr>
          <w:rFonts w:ascii="Times New Roman" w:eastAsia="Times New Roman" w:hAnsi="Times New Roman" w:cs="Times New Roman"/>
          <w:sz w:val="24"/>
          <w:szCs w:val="24"/>
          <w:u w:color="222222"/>
        </w:rPr>
        <w:t xml:space="preserve">Model pembelajaran Daring masih sangat jarang dilakukan oleh beberapa perguruan tinggi mengingat kesiapan kampus dalam melaksanakan perkuliahan daring ini membutuhkan waktu, begitu juga kesiapan mahasiswa dalam mengikuti perkuliahan daring ini membutuhkan waktu dan proses adaptasi, </w:t>
      </w:r>
      <w:r w:rsidRPr="00957E00">
        <w:rPr>
          <w:rFonts w:ascii="Times New Roman" w:eastAsia="Times New Roman" w:hAnsi="Times New Roman" w:cs="Times New Roman"/>
          <w:sz w:val="24"/>
          <w:szCs w:val="24"/>
          <w:u w:color="222222"/>
        </w:rPr>
        <w:fldChar w:fldCharType="begin" w:fldLock="1"/>
      </w:r>
      <w:r w:rsidRPr="00957E00">
        <w:rPr>
          <w:rFonts w:ascii="Times New Roman" w:eastAsia="Times New Roman" w:hAnsi="Times New Roman" w:cs="Times New Roman"/>
          <w:sz w:val="24"/>
          <w:szCs w:val="24"/>
          <w:u w:color="222222"/>
        </w:rPr>
        <w:instrText>ADDIN CSL_CITATION {"citationItems":[{"id":"ITEM-1","itemData":{"abstract":"Proses pembelajaran sebaiknya sesuai dengan Rencana Pembelajaran Semester (RPS) yang sudah disusun dosen di awal perkuliahan, tetapi dosen terkadang mengalami beberapa hambatan sehingga perkuliahan tidak berjalan dengan baik dan dosen harus kesulitan mengganti waktu perkuliahan untiuk memenuhi 15 tatap muka. Beberapa tahun ini, Unesa menyediakan fasilitas daring sebanyak 4x. Fasilitas perkuliahan dalam jaringan (daring) merupakan bagian penting dalam pembelajaran saat ini, karena perkuliahan daring bisa menggantikan pembelajaran tatap muka saat dosen berhalangan hadir, sehingga hal ini menjadi alasan pengembangan perkuliahan secara daring. Penelitian ini dilakukan untuk mengetahui kesiapan perguruan tinggi terhadap tantangan digital dan respon mahasiswa adanya kegiatan perkuliahan daring. Adapun penelitian ini menggunakan metode kuantitatif dan pengumpulan data menggunakan angket dan dilanjutkan dengan analisis data deskriptif kuantitatif. Hasil dan pembahasan menunjukkan bahwa pengembangan perkuliahan dengan daring pada mata kuliah Pengantar Hukum Indonesia dengan menggunakan bahan ajar yang praktis dan mudah dipahami oleh mahasiswa S1 Hukum melalui beberapa tahap mulai dari pemetaan, pelaksanaan pembuatan media daring, pelaksanaan perkuliahan secara daring dan evaluasi yang dilakukan melalui tugas. Pelaksanaan kuliah daring memerlukan evaluasi persiapan perguruan tinggi juga memerlukan evaluasi dari mahasiswa","author":[{"dropping-particle":"","family":"Rusdiana","given":"Emmilia","non-dropping-particle":"","parse-names":false,"suffix":""},{"dropping-particle":"","family":"Nugroho","given":"Arinto","non-dropping-particle":"","parse-names":false,"suffix":""}],"container-title":"Integralistik","id":"ITEM-1","issue":"1","issued":{"date-parts":[["2020"]]},"page":"1-12","title":"Respon pada Pembelajaran Daring bagi Mahasiswa Mata Kuliah Pengantar Hukum Indonesia","type":"article-journal","volume":"31"},"uris":["http://www.mendeley.com/documents/?uuid=fd14f2cf-2e8f-461a-9057-26773c06b378"]}],"mendeley":{"formattedCitation":"(Rusdiana &amp; Nugroho, 2020)","plainTextFormattedCitation":"(Rusdiana &amp; Nugroho, 2020)","previouslyFormattedCitation":"(Rusdiana &amp; Nugroho, 2020)"},"properties":{"noteIndex":0},"schema":"https://github.com/citation-style-language/schema/raw/master/csl-citation.json"}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Pr="00957E00">
        <w:rPr>
          <w:rFonts w:ascii="Times New Roman" w:eastAsia="Times New Roman" w:hAnsi="Times New Roman" w:cs="Times New Roman"/>
          <w:noProof/>
          <w:sz w:val="24"/>
          <w:szCs w:val="24"/>
          <w:u w:color="222222"/>
        </w:rPr>
        <w:t>(Rusdiana &amp; Nugroho, 2020)</w:t>
      </w:r>
      <w:r w:rsidRPr="00957E00">
        <w:rPr>
          <w:rFonts w:ascii="Times New Roman" w:eastAsia="Times New Roman" w:hAnsi="Times New Roman" w:cs="Times New Roman"/>
          <w:sz w:val="24"/>
          <w:szCs w:val="24"/>
          <w:u w:color="222222"/>
        </w:rPr>
        <w:fldChar w:fldCharType="end"/>
      </w:r>
      <w:r w:rsidRPr="00957E00">
        <w:rPr>
          <w:rFonts w:ascii="Times New Roman" w:eastAsia="Times New Roman" w:hAnsi="Times New Roman" w:cs="Times New Roman"/>
          <w:sz w:val="24"/>
          <w:szCs w:val="24"/>
          <w:u w:color="222222"/>
        </w:rPr>
        <w:t xml:space="preserve">. Proses adaptasi yang dialami seseorang terkadang mampu menimbulkan stress jika seseorang tidak mampu beradaptasi </w:t>
      </w:r>
      <w:r w:rsidR="00957E00" w:rsidRPr="00957E00">
        <w:rPr>
          <w:rFonts w:ascii="Times New Roman" w:eastAsia="Times New Roman" w:hAnsi="Times New Roman" w:cs="Times New Roman"/>
          <w:sz w:val="24"/>
          <w:szCs w:val="24"/>
          <w:u w:color="222222"/>
        </w:rPr>
        <w:t xml:space="preserve">dengan situasi yang dialaminya, </w:t>
      </w:r>
      <w:r w:rsidR="00957E00" w:rsidRPr="00957E00">
        <w:rPr>
          <w:rFonts w:ascii="Times New Roman" w:eastAsia="Times New Roman" w:hAnsi="Times New Roman" w:cs="Times New Roman"/>
          <w:sz w:val="24"/>
          <w:szCs w:val="24"/>
          <w:u w:color="222222"/>
        </w:rPr>
        <w:fldChar w:fldCharType="begin" w:fldLock="1"/>
      </w:r>
      <w:r w:rsidR="00957E00" w:rsidRPr="00957E00">
        <w:rPr>
          <w:rFonts w:ascii="Times New Roman" w:eastAsia="Times New Roman" w:hAnsi="Times New Roman" w:cs="Times New Roman"/>
          <w:sz w:val="24"/>
          <w:szCs w:val="24"/>
          <w:u w:color="222222"/>
        </w:rPr>
        <w:instrText>ADDIN CSL_CITATION {"citationItems":[{"id":"ITEM-1","itemData":{"ISSN":"1479-4403","abstract":"This paper examines the sufficiency of existing e-Learning standards for facilitating and supporting the introduction of adaptive techniques in computer-based learning systems. To that end, the main representational and operational requirements of adaptive learning environments are examined and contrasted against current e- Learning standards. The motivation behind this preliminary analysis is attainment of: interoperability between adaptive learning systems; reuse of adaptive learning materials; and, the facilitation of adaptively supported, distributed learning activities.","author":[{"dropping-particle":"","family":"Paramythis","given":"Alexandros","non-dropping-particle":"","parse-names":false,"suffix":""},{"dropping-particle":"","family":"Loidl-Reisinger","given":"Susanne","non-dropping-particle":"","parse-names":false,"suffix":""}],"container-title":"Electronic Journal of E-Learning","id":"ITEM-1","issue":"1","issued":{"date-parts":[["2004"]]},"page":"181-194","title":"Adaptive Learning Environments and e-Learning Standards.","type":"article-journal","volume":"2"},"uris":["http://www.mendeley.com/documents/?uuid=d77fc69b-cc2d-4d2e-a14b-f9dca3f71aa4"]}],"mendeley":{"formattedCitation":"(Paramythis &amp; Loidl-Reisinger, 2004)","plainTextFormattedCitation":"(Paramythis &amp; Loidl-Reisinger, 2004)"},"properties":{"noteIndex":0},"schema":"https://github.com/citation-style-language/schema/raw/master/csl-citation.json"}</w:instrText>
      </w:r>
      <w:r w:rsidR="00957E00" w:rsidRPr="00957E00">
        <w:rPr>
          <w:rFonts w:ascii="Times New Roman" w:eastAsia="Times New Roman" w:hAnsi="Times New Roman" w:cs="Times New Roman"/>
          <w:sz w:val="24"/>
          <w:szCs w:val="24"/>
          <w:u w:color="222222"/>
        </w:rPr>
        <w:fldChar w:fldCharType="separate"/>
      </w:r>
      <w:r w:rsidR="00957E00" w:rsidRPr="00957E00">
        <w:rPr>
          <w:rFonts w:ascii="Times New Roman" w:eastAsia="Times New Roman" w:hAnsi="Times New Roman" w:cs="Times New Roman"/>
          <w:noProof/>
          <w:sz w:val="24"/>
          <w:szCs w:val="24"/>
          <w:u w:color="222222"/>
        </w:rPr>
        <w:t>(Paramythis &amp; Loidl-Reisinger, 2004)</w:t>
      </w:r>
      <w:r w:rsidR="00957E00" w:rsidRPr="00957E00">
        <w:rPr>
          <w:rFonts w:ascii="Times New Roman" w:eastAsia="Times New Roman" w:hAnsi="Times New Roman" w:cs="Times New Roman"/>
          <w:sz w:val="24"/>
          <w:szCs w:val="24"/>
          <w:u w:color="222222"/>
        </w:rPr>
        <w:fldChar w:fldCharType="end"/>
      </w:r>
      <w:r w:rsidR="00957E00" w:rsidRPr="00957E00">
        <w:rPr>
          <w:rFonts w:ascii="Times New Roman" w:eastAsia="Times New Roman" w:hAnsi="Times New Roman" w:cs="Times New Roman"/>
          <w:sz w:val="24"/>
          <w:szCs w:val="24"/>
          <w:u w:color="222222"/>
        </w:rPr>
        <w:t>.</w:t>
      </w:r>
    </w:p>
    <w:p w:rsidR="002755E8" w:rsidRPr="00957E00" w:rsidRDefault="002755E8" w:rsidP="002755E8">
      <w:pPr>
        <w:pStyle w:val="ListParagraph"/>
        <w:ind w:left="0" w:firstLine="709"/>
        <w:jc w:val="both"/>
        <w:rPr>
          <w:rFonts w:ascii="Times New Roman" w:eastAsia="Times New Roman" w:hAnsi="Times New Roman" w:cs="Times New Roman"/>
          <w:sz w:val="24"/>
          <w:szCs w:val="24"/>
          <w:u w:color="222222"/>
        </w:rPr>
      </w:pPr>
      <w:r w:rsidRPr="00957E00">
        <w:rPr>
          <w:rFonts w:ascii="Times New Roman" w:eastAsia="Times New Roman" w:hAnsi="Times New Roman" w:cs="Times New Roman"/>
          <w:sz w:val="24"/>
          <w:szCs w:val="24"/>
          <w:u w:color="222222"/>
        </w:rPr>
        <w:t xml:space="preserve">Stres menjadi penyebab terbesar kedua mahasiwa untuk absen atau tidak mengikuti perkuliahan meskipun dilakukan dalam system pembelajaran Daring, untuk itu dosen perlu mengingatkan mahasiswa tentang kesiapan mereka dalam melaksankan pembelajaran daring yaitu kesiapan mental, jaringan, waktu yang di butuhkan peran kelompok jika melakukan diskusi antar kelompok serta kohesi kelompok, </w:t>
      </w:r>
      <w:r w:rsidRPr="00957E00">
        <w:rPr>
          <w:rFonts w:ascii="Times New Roman" w:eastAsia="Times New Roman" w:hAnsi="Times New Roman" w:cs="Times New Roman"/>
          <w:sz w:val="24"/>
          <w:szCs w:val="24"/>
          <w:u w:color="222222"/>
        </w:rPr>
        <w:fldChar w:fldCharType="begin" w:fldLock="1"/>
      </w:r>
      <w:r w:rsidR="007809D9" w:rsidRPr="00957E00">
        <w:rPr>
          <w:rFonts w:ascii="Times New Roman" w:eastAsia="Times New Roman" w:hAnsi="Times New Roman" w:cs="Times New Roman"/>
          <w:sz w:val="24"/>
          <w:szCs w:val="24"/>
          <w:u w:color="222222"/>
        </w:rPr>
        <w:instrText>ADDIN CSL_CITATION {"citationItems":[{"id":"ITEM-1","itemData":{"abstract":"This article examines the important issue of stress in collaborative e-learning, and how it can be eliminated or minimised through appropriate design and support. The authors explore these issues mainly based on evidence from students in an Open University Business School (OUBS) course, and they also link their findings to previous research and similar concerns in other areas, like on-line collaboration in and across businesses and teleworking.","author":[{"dropping-particle":"","family":"Lawless","given":"Naomi","non-dropping-particle":"","parse-names":false,"suffix":""},{"dropping-particle":"","family":"Allan","given":"John","non-dropping-particle":"","parse-names":false,"suffix":""}],"container-title":"Learning","id":"ITEM-1","issue":"1","issued":{"date-parts":[["2004"]]},"page":"121–127","title":"Understanding and reducing stress in collaborative e-learning","type":"article-journal","volume":"2"},"uris":["http://www.mendeley.com/documents/?uuid=cfc9a6f7-680a-4cce-86d8-a0f193e7998b"]}],"mendeley":{"formattedCitation":"(Lawless &amp; Allan, 2004)","plainTextFormattedCitation":"(Lawless &amp; Allan, 2004)","previouslyFormattedCitation":"(Lawless &amp; Allan, 2004)"},"properties":{"noteIndex":0},"schema":"https://github.com/citation-style-language/schema/raw/master/csl-citation.json"}</w:instrText>
      </w:r>
      <w:r w:rsidRPr="00957E00">
        <w:rPr>
          <w:rFonts w:ascii="Times New Roman" w:eastAsia="Times New Roman" w:hAnsi="Times New Roman" w:cs="Times New Roman"/>
          <w:sz w:val="24"/>
          <w:szCs w:val="24"/>
          <w:u w:color="222222"/>
        </w:rPr>
        <w:fldChar w:fldCharType="separate"/>
      </w:r>
      <w:r w:rsidR="00FD10EA" w:rsidRPr="00957E00">
        <w:rPr>
          <w:rFonts w:ascii="Times New Roman" w:eastAsia="Times New Roman" w:hAnsi="Times New Roman" w:cs="Times New Roman"/>
          <w:noProof/>
          <w:sz w:val="24"/>
          <w:szCs w:val="24"/>
          <w:u w:color="222222"/>
        </w:rPr>
        <w:t>(Lawless &amp; Allan, 2004)</w:t>
      </w:r>
      <w:r w:rsidRPr="00957E00">
        <w:rPr>
          <w:rFonts w:ascii="Times New Roman" w:eastAsia="Times New Roman" w:hAnsi="Times New Roman" w:cs="Times New Roman"/>
          <w:sz w:val="24"/>
          <w:szCs w:val="24"/>
          <w:u w:color="222222"/>
        </w:rPr>
        <w:fldChar w:fldCharType="end"/>
      </w:r>
    </w:p>
    <w:p w:rsidR="00F92168" w:rsidRPr="00957E00" w:rsidRDefault="00F92168" w:rsidP="003C5797">
      <w:pPr>
        <w:spacing w:line="240" w:lineRule="auto"/>
        <w:ind w:firstLine="720"/>
        <w:jc w:val="both"/>
        <w:rPr>
          <w:rFonts w:ascii="Times New Roman" w:hAnsi="Times New Roman" w:cs="Times New Roman"/>
          <w:sz w:val="24"/>
          <w:szCs w:val="24"/>
        </w:rPr>
      </w:pPr>
      <w:proofErr w:type="gramStart"/>
      <w:r w:rsidRPr="00957E00">
        <w:rPr>
          <w:rFonts w:ascii="Times New Roman" w:hAnsi="Times New Roman" w:cs="Times New Roman"/>
          <w:sz w:val="24"/>
          <w:szCs w:val="24"/>
        </w:rPr>
        <w:t xml:space="preserve">Stres merupakan suatu keadaan yang dapat disebabkan oleh tuntutan fisik, </w:t>
      </w:r>
      <w:r w:rsidRPr="00957E00">
        <w:rPr>
          <w:rFonts w:ascii="Times New Roman" w:hAnsi="Times New Roman" w:cs="Times New Roman"/>
          <w:sz w:val="24"/>
          <w:szCs w:val="24"/>
        </w:rPr>
        <w:lastRenderedPageBreak/>
        <w:t>lingkungan, dan situasi sosial yang tidak terkontrol.</w:t>
      </w:r>
      <w:proofErr w:type="gramEnd"/>
      <w:r w:rsidRPr="00957E00">
        <w:rPr>
          <w:rFonts w:ascii="Times New Roman" w:hAnsi="Times New Roman" w:cs="Times New Roman"/>
          <w:sz w:val="24"/>
          <w:szCs w:val="24"/>
        </w:rPr>
        <w:t xml:space="preserve"> Stres dapat menimbulkan penyakit jika tidak ditangani dengan baik, Jika stress dialami oleh seseorang maka ini akan berpengaruh pada kehidupannya begitu juga dengan mahasiswa, maka akan berdampak pada progress pendidikan yang sedang dijalaninya bahkan jika stress terlalu berat dapat memicu gangguan memori, konsentrasi,penurunan kemampuan penyelasaian masalah,dan kemampuan akademik bahkan sampai berperilaku negatif,seperti merokok, alkohol, tawuran, seks beba</w:t>
      </w:r>
      <w:r w:rsidR="00957E00" w:rsidRPr="00957E00">
        <w:rPr>
          <w:rFonts w:ascii="Times New Roman" w:hAnsi="Times New Roman" w:cs="Times New Roman"/>
          <w:sz w:val="24"/>
          <w:szCs w:val="24"/>
        </w:rPr>
        <w:t xml:space="preserve">s bahkan penyalahgunaan NAPZA, </w:t>
      </w:r>
      <w:r w:rsidR="00957E00" w:rsidRPr="00957E00">
        <w:rPr>
          <w:rFonts w:ascii="Times New Roman" w:hAnsi="Times New Roman" w:cs="Times New Roman"/>
          <w:sz w:val="24"/>
          <w:szCs w:val="24"/>
        </w:rPr>
        <w:fldChar w:fldCharType="begin" w:fldLock="1"/>
      </w:r>
      <w:r w:rsidR="00957E00" w:rsidRPr="00957E00">
        <w:rPr>
          <w:rFonts w:ascii="Times New Roman" w:hAnsi="Times New Roman" w:cs="Times New Roman"/>
          <w:sz w:val="24"/>
          <w:szCs w:val="24"/>
        </w:rPr>
        <w:instrText>ADDIN CSL_CITATION {"citationItems":[{"id":"ITEM-1","itemData":{"author":[{"dropping-particle":"","family":"Rana","given":"Anjali","non-dropping-particle":"","parse-names":false,"suffix":""},{"dropping-particle":"","family":"Gulati","given":"Renu","non-dropping-particle":"","parse-names":false,"suffix":""},{"dropping-particle":"","family":"Wadhwa","given":"Veenu","non-dropping-particle":"","parse-names":false,"suffix":""}],"id":"ITEM-1","issue":"August","issued":{"date-parts":[["2019"]]},"page":"0-5","title":"Stress among students : An emerging issue S OCIAL S CIENCES Stress among students : An emerging issue","type":"article-journal"},"uris":["http://www.mendeley.com/documents/?uuid=7cf3aea5-cddc-478b-9707-7a491235ceba"]}],"mendeley":{"formattedCitation":"(Rana et al., 2019)","plainTextFormattedCitation":"(Rana et al., 2019)","previouslyFormattedCitation":"(Rana et al., 2019)"},"properties":{"noteIndex":0},"schema":"https://github.com/citation-style-language/schema/raw/master/csl-citation.json"}</w:instrText>
      </w:r>
      <w:r w:rsidR="00957E00" w:rsidRPr="00957E00">
        <w:rPr>
          <w:rFonts w:ascii="Times New Roman" w:hAnsi="Times New Roman" w:cs="Times New Roman"/>
          <w:sz w:val="24"/>
          <w:szCs w:val="24"/>
        </w:rPr>
        <w:fldChar w:fldCharType="separate"/>
      </w:r>
      <w:r w:rsidR="00957E00" w:rsidRPr="00957E00">
        <w:rPr>
          <w:rFonts w:ascii="Times New Roman" w:hAnsi="Times New Roman" w:cs="Times New Roman"/>
          <w:noProof/>
          <w:sz w:val="24"/>
          <w:szCs w:val="24"/>
        </w:rPr>
        <w:t>(Rana et al., 2019)</w:t>
      </w:r>
      <w:r w:rsidR="00957E00" w:rsidRPr="00957E00">
        <w:rPr>
          <w:rFonts w:ascii="Times New Roman" w:hAnsi="Times New Roman" w:cs="Times New Roman"/>
          <w:sz w:val="24"/>
          <w:szCs w:val="24"/>
        </w:rPr>
        <w:fldChar w:fldCharType="end"/>
      </w:r>
      <w:r w:rsidR="00957E00" w:rsidRPr="00957E00">
        <w:rPr>
          <w:rFonts w:ascii="Times New Roman" w:hAnsi="Times New Roman" w:cs="Times New Roman"/>
          <w:sz w:val="24"/>
          <w:szCs w:val="24"/>
        </w:rPr>
        <w:t>.  S</w:t>
      </w:r>
      <w:r w:rsidRPr="00957E00">
        <w:rPr>
          <w:rFonts w:ascii="Times New Roman" w:hAnsi="Times New Roman" w:cs="Times New Roman"/>
          <w:sz w:val="24"/>
          <w:szCs w:val="24"/>
        </w:rPr>
        <w:t xml:space="preserve">tress bisa dikelola dengan baik maka </w:t>
      </w:r>
      <w:proofErr w:type="gramStart"/>
      <w:r w:rsidRPr="00957E00">
        <w:rPr>
          <w:rFonts w:ascii="Times New Roman" w:hAnsi="Times New Roman" w:cs="Times New Roman"/>
          <w:sz w:val="24"/>
          <w:szCs w:val="24"/>
        </w:rPr>
        <w:t>akan</w:t>
      </w:r>
      <w:proofErr w:type="gramEnd"/>
      <w:r w:rsidRPr="00957E00">
        <w:rPr>
          <w:rFonts w:ascii="Times New Roman" w:hAnsi="Times New Roman" w:cs="Times New Roman"/>
          <w:sz w:val="24"/>
          <w:szCs w:val="24"/>
        </w:rPr>
        <w:t xml:space="preserve"> berdampak positif, yaitu berupa peningkatan kreativitas dan memicu pengembangan diri,</w:t>
      </w:r>
      <w:r w:rsidR="00957E00" w:rsidRPr="00957E00">
        <w:rPr>
          <w:rFonts w:ascii="Times New Roman" w:hAnsi="Times New Roman" w:cs="Times New Roman"/>
          <w:sz w:val="24"/>
          <w:szCs w:val="24"/>
        </w:rPr>
        <w:t xml:space="preserve"> </w:t>
      </w:r>
      <w:r w:rsidRPr="00957E00">
        <w:rPr>
          <w:rFonts w:ascii="Times New Roman" w:hAnsi="Times New Roman" w:cs="Times New Roman"/>
          <w:sz w:val="24"/>
          <w:szCs w:val="24"/>
        </w:rPr>
        <w:t xml:space="preserve">selama stress yang dialami masih dalam batas kapasitas individu. Stres tetap dibutuhkan untuk pengembangan diri mahasiswa, </w:t>
      </w:r>
      <w:r w:rsidRPr="00957E00">
        <w:rPr>
          <w:rFonts w:ascii="Times New Roman" w:hAnsi="Times New Roman" w:cs="Times New Roman"/>
          <w:sz w:val="24"/>
          <w:szCs w:val="24"/>
        </w:rPr>
        <w:fldChar w:fldCharType="begin" w:fldLock="1"/>
      </w:r>
      <w:r w:rsidRPr="00957E00">
        <w:rPr>
          <w:rFonts w:ascii="Times New Roman" w:hAnsi="Times New Roman" w:cs="Times New Roman"/>
          <w:sz w:val="24"/>
          <w:szCs w:val="24"/>
        </w:rPr>
        <w:instrText>ADDIN CSL_CITATION {"citationItems":[{"id":"ITEM-1","itemData":{"DOI":"10.26714/jkj.5.1.2017.40-47","ISSN":"2338-2090","abstract":"masalah yang banyak dialami oleh usia dewasa awal yaitu harus membuat keputusan mengenai karir, pernikahan, stres pekerjaan &amp; keluarga, ansietas, dan depresi. Faktor-faktor yang menyebabkan terjadinya stres yaitu faktor internal dan eksternal, faktor eksternal terdiri dari keadaan fisik, konfik, emosional, dan perilaku. Sedangkan faktor eksternal terdiri dari lingkungan fisik, lingkungan pekerjaan, lingkungan masyarakat, lingkungan keluarga, masalah ekonomi, dan masalah hukum. Beban stres yang dirasa berat dapat memicu seseorang untuk berperilaku negatif, seperti merokok, alkohol, tawuran, seks bebas bahkan penyalahgunaan napza. Penelitian ini bertujuan mengetahui karakteristik mahasiswa tingkat akhir dan mengetahui tingkat stres pada mahasiswa tingkat akhir di Universitas Muhammadiyah Magelang. Penelitian ini menggunakan desain deskritif kualitatif dengan pendekatan cross sectional dengan teknik pengambilan sampel menggunakan purposive sampling, sampel sebanyak 101 mahasiswa. Instrument yang digunakan adalah kuesioner. Hasil penelitan menunjukkan bahwa rata-rata usia mahasiswa 22,01 tahun. Rata-rata masa studi untuk program Diploma III (D3) adalah 6,00 semester, untuk program Sarjana (S1) rata-ratanya adalah 8,05 semester. Tingkat stres pada mahasiswa menunjukkan stres ringan sebanyak 35,6%, stres sedang 57.4 %, dan stres berat sebanyak 6,9 %. Tingkat stres tertinggi dialami oleh jenis kelamin perempuan dengan hasil stres sedang 33,6 %, dan tingkat stres berat 4,0%. Gambaran tingkat stres pada mahasiswa di Universitas Muhammadiyah Magelang menunjukkan stres sedang sebanyak 33,6 %. Kata Kunci: Mahasiswa, Stres THE DESCRIPTION OF STRES LEVELS INCOLLEGE STUDENT ATMUHAMMADIYAH UNIVERSITY MAGELANG ABSTRACTThe problem that many experienced by the early adult age is having to make decisions about career, marriage, job &amp; family stres, anxiety, and depression. Factors that because stres are internal and external factors, external factors consist of physical condition, conflicts, emotional, and behavior. While external factors consist of physical environment, work environment, community environment, family environment, economic problems, and legal issues. Heavily burdened stres can trigger a person to behave negatively, such as smoking, alcohol, brawl, free sex and even drug abuse. This study aims to determine the characteristics of college student and know the level of stres in the college student at the university of muhammadiyah magelang. This research used d…","author":[{"dropping-particle":"","family":"Ambarwati","given":"Putri Dewi","non-dropping-particle":"","parse-names":false,"suffix":""},{"dropping-particle":"","family":"Pinilih","given":"Sambodo Sriadi","non-dropping-particle":"","parse-names":false,"suffix":""},{"dropping-particle":"","family":"Astuti","given":"Retna Tri","non-dropping-particle":"","parse-names":false,"suffix":""}],"container-title":"Jurnal Keperawatan Jiwa","id":"ITEM-1","issue":"1","issued":{"date-parts":[["2019"]]},"page":"40","title":"Gambaran Tingkat Stres Mahasiswa","type":"article-journal","volume":"5"},"uris":["http://www.mendeley.com/documents/?uuid=15ab80ee-cf66-4ce5-98a3-96f91cba0bb2"]}],"mendeley":{"formattedCitation":"(Ambarwati et al., 2019)","plainTextFormattedCitation":"(Ambarwati et al., 2019)","previouslyFormattedCitation":"(Ambarwati et al., 2019)"},"properties":{"noteIndex":0},"schema":"https://github.com/citation-style-language/schema/raw/master/csl-citation.json"}</w:instrText>
      </w:r>
      <w:r w:rsidRPr="00957E00">
        <w:rPr>
          <w:rFonts w:ascii="Times New Roman" w:hAnsi="Times New Roman" w:cs="Times New Roman"/>
          <w:sz w:val="24"/>
          <w:szCs w:val="24"/>
        </w:rPr>
        <w:fldChar w:fldCharType="separate"/>
      </w:r>
      <w:r w:rsidRPr="00957E00">
        <w:rPr>
          <w:rFonts w:ascii="Times New Roman" w:hAnsi="Times New Roman" w:cs="Times New Roman"/>
          <w:noProof/>
          <w:sz w:val="24"/>
          <w:szCs w:val="24"/>
        </w:rPr>
        <w:t>(Ambarwati et al., 2019)</w:t>
      </w:r>
      <w:r w:rsidRPr="00957E00">
        <w:rPr>
          <w:rFonts w:ascii="Times New Roman" w:hAnsi="Times New Roman" w:cs="Times New Roman"/>
          <w:sz w:val="24"/>
          <w:szCs w:val="24"/>
        </w:rPr>
        <w:fldChar w:fldCharType="end"/>
      </w:r>
      <w:r w:rsidRPr="00957E00">
        <w:rPr>
          <w:rFonts w:ascii="Times New Roman" w:hAnsi="Times New Roman" w:cs="Times New Roman"/>
          <w:sz w:val="24"/>
          <w:szCs w:val="24"/>
        </w:rPr>
        <w:t>.</w:t>
      </w:r>
    </w:p>
    <w:p w:rsidR="002755E8" w:rsidRPr="00957E00" w:rsidRDefault="00373769" w:rsidP="002755E8">
      <w:pPr>
        <w:spacing w:line="240" w:lineRule="auto"/>
        <w:ind w:firstLine="720"/>
        <w:jc w:val="both"/>
        <w:rPr>
          <w:rFonts w:ascii="Times New Roman" w:hAnsi="Times New Roman" w:cs="Times New Roman"/>
          <w:sz w:val="24"/>
          <w:szCs w:val="24"/>
        </w:rPr>
      </w:pPr>
      <w:r w:rsidRPr="00957E00">
        <w:rPr>
          <w:rFonts w:ascii="Times New Roman" w:hAnsi="Times New Roman" w:cs="Times New Roman"/>
          <w:sz w:val="24"/>
          <w:szCs w:val="24"/>
        </w:rPr>
        <w:t xml:space="preserve">Menurut Lazarus dan Folkman (1984) stress berhubungan erat dengan interaksi manusia dengan lingkungannya, oleh sebab itu stress dianngap sebagai hubungan yang erat antara individu dan lingkungannya, jika stress meningkat akan menyebabkan pikiran menjadai kacau dan bisa merusak tatanan kehidupan individu tersebut jika tidak bisa di control dengan baik, </w:t>
      </w:r>
      <w:r w:rsidRPr="00957E00">
        <w:rPr>
          <w:rFonts w:ascii="Times New Roman" w:hAnsi="Times New Roman" w:cs="Times New Roman"/>
          <w:sz w:val="24"/>
          <w:szCs w:val="24"/>
        </w:rPr>
        <w:fldChar w:fldCharType="begin" w:fldLock="1"/>
      </w:r>
      <w:r w:rsidRPr="00957E00">
        <w:rPr>
          <w:rFonts w:ascii="Times New Roman" w:hAnsi="Times New Roman" w:cs="Times New Roman"/>
          <w:sz w:val="24"/>
          <w:szCs w:val="24"/>
        </w:rPr>
        <w:instrText>ADDIN CSL_CITATION {"citationItems":[{"id":"ITEM-1","itemData":{"DOI":"10.15575/psy.v5i1.2282","ISSN":"2356-3591","abstract":"Students often experience stress that comes from academic activities. For final-year students, finishing a thesis often become a stressor. Symptoms of stress in students are feeling tired, anxious, not eager to do the thesis. The impact is the thesis is delayed and the students chose to forget it, avoided their lecturers, complained in the social media about the difficulties encountered and ultimately delayed the study period. When experiencing stress, students share their problems to the peer group to get a solution or just to relieve his feelings, called self disclosure. This study aims to determine the influence of self disclosure on stress levels, using method of correlation with simple linear regression analysis. The measuring instrument were the Revised Self Disclosure Scale and the Student-Life Stress Inventory. The participants were 49 students of psychology UIN who are working on thesis. The results showed no influence of self disclosure toward stress levels.","author":[{"dropping-particle":"","family":"Gamayanti","given":"Witrin","non-dropping-particle":"","parse-names":false,"suffix":""},{"dropping-particle":"","family":"Mahardianisa","given":"Mahardianisa","non-dropping-particle":"","parse-names":false,"suffix":""},{"dropping-particle":"","family":"Syafei","given":"Isop","non-dropping-particle":"","parse-names":false,"suffix":""}],"container-title":"Psympathic : Jurnal Ilmiah Psikologi","id":"ITEM-1","issue":"1","issued":{"date-parts":[["2018"]]},"page":"115-130","title":"Self Disclosure dan Tingkat Stres pada Mahasiswa yang sedang Mengerjakan Skripsi","type":"article-journal","volume":"5"},"uris":["http://www.mendeley.com/documents/?uuid=a4fa5594-764c-41fc-9d93-14dafe1ca3e2"]}],"mendeley":{"formattedCitation":"(Gamayanti et al., 2018)","plainTextFormattedCitation":"(Gamayanti et al., 2018)","previouslyFormattedCitation":"(Gamayanti et al., 2018)"},"properties":{"noteIndex":0},"schema":"https://github.com/citation-style-language/schema/raw/master/csl-citation.json"}</w:instrText>
      </w:r>
      <w:r w:rsidRPr="00957E00">
        <w:rPr>
          <w:rFonts w:ascii="Times New Roman" w:hAnsi="Times New Roman" w:cs="Times New Roman"/>
          <w:sz w:val="24"/>
          <w:szCs w:val="24"/>
        </w:rPr>
        <w:fldChar w:fldCharType="separate"/>
      </w:r>
      <w:r w:rsidRPr="00957E00">
        <w:rPr>
          <w:rFonts w:ascii="Times New Roman" w:hAnsi="Times New Roman" w:cs="Times New Roman"/>
          <w:noProof/>
          <w:sz w:val="24"/>
          <w:szCs w:val="24"/>
        </w:rPr>
        <w:t>(Gamayanti et al., 2018)</w:t>
      </w:r>
      <w:r w:rsidRPr="00957E00">
        <w:rPr>
          <w:rFonts w:ascii="Times New Roman" w:hAnsi="Times New Roman" w:cs="Times New Roman"/>
          <w:sz w:val="24"/>
          <w:szCs w:val="24"/>
        </w:rPr>
        <w:fldChar w:fldCharType="end"/>
      </w:r>
      <w:r w:rsidRPr="00957E00">
        <w:rPr>
          <w:rFonts w:ascii="Times New Roman" w:hAnsi="Times New Roman" w:cs="Times New Roman"/>
          <w:sz w:val="24"/>
          <w:szCs w:val="24"/>
        </w:rPr>
        <w:t>.</w:t>
      </w:r>
    </w:p>
    <w:p w:rsidR="00373769" w:rsidRPr="00957E00" w:rsidRDefault="00373769" w:rsidP="003C5797">
      <w:pPr>
        <w:spacing w:line="240" w:lineRule="auto"/>
        <w:ind w:firstLine="720"/>
        <w:jc w:val="both"/>
        <w:rPr>
          <w:rFonts w:ascii="Times New Roman" w:hAnsi="Times New Roman" w:cs="Times New Roman"/>
          <w:sz w:val="24"/>
          <w:szCs w:val="24"/>
        </w:rPr>
      </w:pPr>
      <w:proofErr w:type="gramStart"/>
      <w:r w:rsidRPr="00957E00">
        <w:rPr>
          <w:rFonts w:ascii="Times New Roman" w:hAnsi="Times New Roman" w:cs="Times New Roman"/>
          <w:sz w:val="24"/>
          <w:szCs w:val="24"/>
        </w:rPr>
        <w:t xml:space="preserve">Stres muncul akibat adanya </w:t>
      </w:r>
      <w:r w:rsidRPr="00957E00">
        <w:rPr>
          <w:rFonts w:ascii="Times New Roman" w:hAnsi="Times New Roman" w:cs="Times New Roman"/>
          <w:i/>
          <w:sz w:val="24"/>
          <w:szCs w:val="24"/>
        </w:rPr>
        <w:t xml:space="preserve">Stressor, </w:t>
      </w:r>
      <w:r w:rsidRPr="00957E00">
        <w:rPr>
          <w:rFonts w:ascii="Times New Roman" w:hAnsi="Times New Roman" w:cs="Times New Roman"/>
          <w:sz w:val="24"/>
          <w:szCs w:val="24"/>
        </w:rPr>
        <w:t>ini dirasakan mampu melebihi kapasitas dan kemampuan individu dan dapat dianggap sebagai ancaman bagi individu tersebut.</w:t>
      </w:r>
      <w:proofErr w:type="gramEnd"/>
      <w:r w:rsidRPr="00957E00">
        <w:rPr>
          <w:rFonts w:ascii="Times New Roman" w:hAnsi="Times New Roman" w:cs="Times New Roman"/>
          <w:sz w:val="24"/>
          <w:szCs w:val="24"/>
        </w:rPr>
        <w:t xml:space="preserve"> Gejala stress muncul berupa gejala fisik yaitu gangg</w:t>
      </w:r>
      <w:r w:rsidR="0052000B" w:rsidRPr="00957E00">
        <w:rPr>
          <w:rFonts w:ascii="Times New Roman" w:hAnsi="Times New Roman" w:cs="Times New Roman"/>
          <w:sz w:val="24"/>
          <w:szCs w:val="24"/>
        </w:rPr>
        <w:t>u</w:t>
      </w:r>
      <w:r w:rsidR="00FD10EA" w:rsidRPr="00957E00">
        <w:rPr>
          <w:rFonts w:ascii="Times New Roman" w:hAnsi="Times New Roman" w:cs="Times New Roman"/>
          <w:sz w:val="24"/>
          <w:szCs w:val="24"/>
        </w:rPr>
        <w:t>an tidur, selera makan menurun, g</w:t>
      </w:r>
      <w:r w:rsidRPr="00957E00">
        <w:rPr>
          <w:rFonts w:ascii="Times New Roman" w:hAnsi="Times New Roman" w:cs="Times New Roman"/>
          <w:sz w:val="24"/>
          <w:szCs w:val="24"/>
        </w:rPr>
        <w:t xml:space="preserve">ejala emosional berupa merasa gelisah, perubahan suasana hati, cemas dan tidak memiliki semangat dalam melakukan aktivitas, tidak focus pikiran menjadi kacau, </w:t>
      </w:r>
      <w:r w:rsidRPr="00957E00">
        <w:rPr>
          <w:rFonts w:ascii="Times New Roman" w:hAnsi="Times New Roman" w:cs="Times New Roman"/>
          <w:sz w:val="24"/>
          <w:szCs w:val="24"/>
        </w:rPr>
        <w:fldChar w:fldCharType="begin" w:fldLock="1"/>
      </w:r>
      <w:r w:rsidR="00E83E3E" w:rsidRPr="00957E00">
        <w:rPr>
          <w:rFonts w:ascii="Times New Roman" w:hAnsi="Times New Roman" w:cs="Times New Roman"/>
          <w:sz w:val="24"/>
          <w:szCs w:val="24"/>
        </w:rPr>
        <w:instrText>ADDIN CSL_CITATION {"citationItems":[{"id":"ITEM-1","itemData":{"DOI":"10.15575/psy.v5i1.2282","ISSN":"2356-3591","abstract":"Students often experience stress that comes from academic activities. For final-year students, finishing a thesis often become a stressor. Symptoms of stress in students are feeling tired, anxious, not eager to do the thesis. The impact is the thesis is delayed and the students chose to forget it, avoided their lecturers, complained in the social media about the difficulties encountered and ultimately delayed the study period. When experiencing stress, students share their problems to the peer group to get a solution or just to relieve his feelings, called self disclosure. This study aims to determine the influence of self disclosure on stress levels, using method of correlation with simple linear regression analysis. The measuring instrument were the Revised Self Disclosure Scale and the Student-Life Stress Inventory. The participants were 49 students of psychology UIN who are working on thesis. The results showed no influence of self disclosure toward stress levels.","author":[{"dropping-particle":"","family":"Gamayanti","given":"Witrin","non-dropping-particle":"","parse-names":false,"suffix":""},{"dropping-particle":"","family":"Mahardianisa","given":"Mahardianisa","non-dropping-particle":"","parse-names":false,"suffix":""},{"dropping-particle":"","family":"Syafei","given":"Isop","non-dropping-particle":"","parse-names":false,"suffix":""}],"container-title":"Psympathic : Jurnal Ilmiah Psikologi","id":"ITEM-1","issue":"1","issued":{"date-parts":[["2018"]]},"page":"115-130","title":"Self Disclosure dan Tingkat Stres pada Mahasiswa yang sedang Mengerjakan Skripsi","type":"article-journal","volume":"5"},"uris":["http://www.mendeley.com/documents/?uuid=a4fa5594-764c-41fc-9d93-14dafe1ca3e2"]}],"mendeley":{"formattedCitation":"(Gamayanti et al., 2018)","plainTextFormattedCitation":"(Gamayanti et al., 2018)","previouslyFormattedCitation":"(Gamayanti et al., 2018)"},"properties":{"noteIndex":0},"schema":"https://github.com/citation-style-language/schema/raw/master/csl-citation.json"}</w:instrText>
      </w:r>
      <w:r w:rsidRPr="00957E00">
        <w:rPr>
          <w:rFonts w:ascii="Times New Roman" w:hAnsi="Times New Roman" w:cs="Times New Roman"/>
          <w:sz w:val="24"/>
          <w:szCs w:val="24"/>
        </w:rPr>
        <w:fldChar w:fldCharType="separate"/>
      </w:r>
      <w:r w:rsidRPr="00957E00">
        <w:rPr>
          <w:rFonts w:ascii="Times New Roman" w:hAnsi="Times New Roman" w:cs="Times New Roman"/>
          <w:noProof/>
          <w:sz w:val="24"/>
          <w:szCs w:val="24"/>
        </w:rPr>
        <w:t>(Gamayanti et al., 2018)</w:t>
      </w:r>
      <w:r w:rsidRPr="00957E00">
        <w:rPr>
          <w:rFonts w:ascii="Times New Roman" w:hAnsi="Times New Roman" w:cs="Times New Roman"/>
          <w:sz w:val="24"/>
          <w:szCs w:val="24"/>
        </w:rPr>
        <w:fldChar w:fldCharType="end"/>
      </w:r>
      <w:r w:rsidRPr="00957E00">
        <w:rPr>
          <w:rFonts w:ascii="Times New Roman" w:hAnsi="Times New Roman" w:cs="Times New Roman"/>
          <w:sz w:val="24"/>
          <w:szCs w:val="24"/>
        </w:rPr>
        <w:t>.</w:t>
      </w:r>
    </w:p>
    <w:p w:rsidR="00373769" w:rsidRPr="00957E00" w:rsidRDefault="00373769" w:rsidP="003C5797">
      <w:pPr>
        <w:spacing w:line="240" w:lineRule="auto"/>
        <w:ind w:firstLine="720"/>
        <w:jc w:val="both"/>
        <w:rPr>
          <w:rFonts w:ascii="Times New Roman" w:hAnsi="Times New Roman" w:cs="Times New Roman"/>
          <w:i/>
          <w:sz w:val="24"/>
          <w:szCs w:val="24"/>
        </w:rPr>
      </w:pPr>
      <w:r w:rsidRPr="00957E00">
        <w:rPr>
          <w:rFonts w:ascii="Times New Roman" w:hAnsi="Times New Roman" w:cs="Times New Roman"/>
          <w:sz w:val="24"/>
          <w:szCs w:val="24"/>
        </w:rPr>
        <w:lastRenderedPageBreak/>
        <w:t xml:space="preserve">Mengatasi dan mengurangi stress dapat dilakukan berbagai </w:t>
      </w:r>
      <w:proofErr w:type="gramStart"/>
      <w:r w:rsidRPr="00957E00">
        <w:rPr>
          <w:rFonts w:ascii="Times New Roman" w:hAnsi="Times New Roman" w:cs="Times New Roman"/>
          <w:sz w:val="24"/>
          <w:szCs w:val="24"/>
        </w:rPr>
        <w:t>teknik  secara</w:t>
      </w:r>
      <w:proofErr w:type="gramEnd"/>
      <w:r w:rsidRPr="00957E00">
        <w:rPr>
          <w:rFonts w:ascii="Times New Roman" w:hAnsi="Times New Roman" w:cs="Times New Roman"/>
          <w:sz w:val="24"/>
          <w:szCs w:val="24"/>
        </w:rPr>
        <w:t xml:space="preserve"> tepat. Lazarus dan Folkman (1984) meyatakan bahwa </w:t>
      </w:r>
      <w:r w:rsidR="00E83E3E" w:rsidRPr="00957E00">
        <w:rPr>
          <w:rFonts w:ascii="Times New Roman" w:hAnsi="Times New Roman" w:cs="Times New Roman"/>
          <w:sz w:val="24"/>
          <w:szCs w:val="24"/>
        </w:rPr>
        <w:t xml:space="preserve">untuk mengurangi stress individu harus memahami apa yang menjadi penyebab stress dan situasi apa yang bisa menimbulkan stress, dan salah satu upaya agara mampu memahami stress yang dialami adalah dengan cara membuka diri atau yang disebut dengan </w:t>
      </w:r>
      <w:r w:rsidR="00E83E3E" w:rsidRPr="00957E00">
        <w:rPr>
          <w:rFonts w:ascii="Times New Roman" w:hAnsi="Times New Roman" w:cs="Times New Roman"/>
          <w:i/>
          <w:sz w:val="24"/>
          <w:szCs w:val="24"/>
        </w:rPr>
        <w:t xml:space="preserve">self disclosure, </w:t>
      </w:r>
      <w:r w:rsidR="00E83E3E" w:rsidRPr="00957E00">
        <w:rPr>
          <w:rFonts w:ascii="Times New Roman" w:hAnsi="Times New Roman" w:cs="Times New Roman"/>
          <w:i/>
          <w:sz w:val="24"/>
          <w:szCs w:val="24"/>
        </w:rPr>
        <w:fldChar w:fldCharType="begin" w:fldLock="1"/>
      </w:r>
      <w:r w:rsidR="009D64BA" w:rsidRPr="00957E00">
        <w:rPr>
          <w:rFonts w:ascii="Times New Roman" w:hAnsi="Times New Roman" w:cs="Times New Roman"/>
          <w:i/>
          <w:sz w:val="24"/>
          <w:szCs w:val="24"/>
        </w:rPr>
        <w:instrText>ADDIN CSL_CITATION {"citationItems":[{"id":"ITEM-1","itemData":{"DOI":"10.15575/psy.v5i1.2282","ISSN":"2356-3591","abstract":"Students often experience stress that comes from academic activities. For final-year students, finishing a thesis often become a stressor. Symptoms of stress in students are feeling tired, anxious, not eager to do the thesis. The impact is the thesis is delayed and the students chose to forget it, avoided their lecturers, complained in the social media about the difficulties encountered and ultimately delayed the study period. When experiencing stress, students share their problems to the peer group to get a solution or just to relieve his feelings, called self disclosure. This study aims to determine the influence of self disclosure on stress levels, using method of correlation with simple linear regression analysis. The measuring instrument were the Revised Self Disclosure Scale and the Student-Life Stress Inventory. The participants were 49 students of psychology UIN who are working on thesis. The results showed no influence of self disclosure toward stress levels.","author":[{"dropping-particle":"","family":"Gamayanti","given":"Witrin","non-dropping-particle":"","parse-names":false,"suffix":""},{"dropping-particle":"","family":"Mahardianisa","given":"Mahardianisa","non-dropping-particle":"","parse-names":false,"suffix":""},{"dropping-particle":"","family":"Syafei","given":"Isop","non-dropping-particle":"","parse-names":false,"suffix":""}],"container-title":"Psympathic : Jurnal Ilmiah Psikologi","id":"ITEM-1","issue":"1","issued":{"date-parts":[["2018"]]},"page":"115-130","title":"Self Disclosure dan Tingkat Stres pada Mahasiswa yang sedang Mengerjakan Skripsi","type":"article-journal","volume":"5"},"uris":["http://www.mendeley.com/documents/?uuid=a4fa5594-764c-41fc-9d93-14dafe1ca3e2"]}],"mendeley":{"formattedCitation":"(Gamayanti et al., 2018)","plainTextFormattedCitation":"(Gamayanti et al., 2018)","previouslyFormattedCitation":"(Gamayanti et al., 2018)"},"properties":{"noteIndex":0},"schema":"https://github.com/citation-style-language/schema/raw/master/csl-citation.json"}</w:instrText>
      </w:r>
      <w:r w:rsidR="00E83E3E" w:rsidRPr="00957E00">
        <w:rPr>
          <w:rFonts w:ascii="Times New Roman" w:hAnsi="Times New Roman" w:cs="Times New Roman"/>
          <w:i/>
          <w:sz w:val="24"/>
          <w:szCs w:val="24"/>
        </w:rPr>
        <w:fldChar w:fldCharType="separate"/>
      </w:r>
      <w:r w:rsidR="00E83E3E" w:rsidRPr="00957E00">
        <w:rPr>
          <w:rFonts w:ascii="Times New Roman" w:hAnsi="Times New Roman" w:cs="Times New Roman"/>
          <w:noProof/>
          <w:sz w:val="24"/>
          <w:szCs w:val="24"/>
        </w:rPr>
        <w:t>(Gamayanti et al., 2018)</w:t>
      </w:r>
      <w:r w:rsidR="00E83E3E" w:rsidRPr="00957E00">
        <w:rPr>
          <w:rFonts w:ascii="Times New Roman" w:hAnsi="Times New Roman" w:cs="Times New Roman"/>
          <w:i/>
          <w:sz w:val="24"/>
          <w:szCs w:val="24"/>
        </w:rPr>
        <w:fldChar w:fldCharType="end"/>
      </w:r>
      <w:r w:rsidR="00E83E3E" w:rsidRPr="00957E00">
        <w:rPr>
          <w:rFonts w:ascii="Times New Roman" w:hAnsi="Times New Roman" w:cs="Times New Roman"/>
          <w:i/>
          <w:sz w:val="24"/>
          <w:szCs w:val="24"/>
        </w:rPr>
        <w:t>.</w:t>
      </w:r>
    </w:p>
    <w:p w:rsidR="00E83E3E" w:rsidRPr="00957E00" w:rsidRDefault="00E83E3E" w:rsidP="003C5797">
      <w:pPr>
        <w:spacing w:line="240" w:lineRule="auto"/>
        <w:ind w:firstLine="720"/>
        <w:jc w:val="both"/>
        <w:rPr>
          <w:rFonts w:ascii="Times New Roman" w:hAnsi="Times New Roman" w:cs="Times New Roman"/>
          <w:sz w:val="24"/>
          <w:szCs w:val="24"/>
        </w:rPr>
      </w:pPr>
      <w:r w:rsidRPr="00957E00">
        <w:rPr>
          <w:rFonts w:ascii="Times New Roman" w:hAnsi="Times New Roman" w:cs="Times New Roman"/>
          <w:i/>
          <w:sz w:val="24"/>
          <w:szCs w:val="24"/>
        </w:rPr>
        <w:t xml:space="preserve">Self disclosure </w:t>
      </w:r>
      <w:r w:rsidRPr="00957E00">
        <w:rPr>
          <w:rFonts w:ascii="Times New Roman" w:hAnsi="Times New Roman" w:cs="Times New Roman"/>
          <w:sz w:val="24"/>
          <w:szCs w:val="24"/>
        </w:rPr>
        <w:t xml:space="preserve">merupakan keterbukaan diri yang dianggap mampu mengurangi stress dengan cara mengkomunikasikan dengan orang lain dampaknya seseorang akan merasakan lega ketika semua perasaan negative </w:t>
      </w:r>
      <w:r w:rsidR="009D64BA" w:rsidRPr="00957E00">
        <w:rPr>
          <w:rFonts w:ascii="Times New Roman" w:hAnsi="Times New Roman" w:cs="Times New Roman"/>
          <w:sz w:val="24"/>
          <w:szCs w:val="24"/>
        </w:rPr>
        <w:t xml:space="preserve">mampu diunkapkannya, </w:t>
      </w:r>
      <w:r w:rsidR="009D64BA" w:rsidRPr="00957E00">
        <w:rPr>
          <w:rFonts w:ascii="Times New Roman" w:hAnsi="Times New Roman" w:cs="Times New Roman"/>
          <w:sz w:val="24"/>
          <w:szCs w:val="24"/>
        </w:rPr>
        <w:fldChar w:fldCharType="begin" w:fldLock="1"/>
      </w:r>
      <w:r w:rsidR="002755E8" w:rsidRPr="00957E00">
        <w:rPr>
          <w:rFonts w:ascii="Times New Roman" w:hAnsi="Times New Roman" w:cs="Times New Roman"/>
          <w:sz w:val="24"/>
          <w:szCs w:val="24"/>
        </w:rPr>
        <w:instrText>ADDIN CSL_CITATION {"citationItems":[{"id":"ITEM-1","itemData":{"DOI":"10.15575/psy.v5i1.2282","ISSN":"2356-3591","abstract":"Students often experience stress that comes from academic activities. For final-year students, finishing a thesis often become a stressor. Symptoms of stress in students are feeling tired, anxious, not eager to do the thesis. The impact is the thesis is delayed and the students chose to forget it, avoided their lecturers, complained in the social media about the difficulties encountered and ultimately delayed the study period. When experiencing stress, students share their problems to the peer group to get a solution or just to relieve his feelings, called self disclosure. This study aims to determine the influence of self disclosure on stress levels, using method of correlation with simple linear regression analysis. The measuring instrument were the Revised Self Disclosure Scale and the Student-Life Stress Inventory. The participants were 49 students of psychology UIN who are working on thesis. The results showed no influence of self disclosure toward stress levels.","author":[{"dropping-particle":"","family":"Gamayanti","given":"Witrin","non-dropping-particle":"","parse-names":false,"suffix":""},{"dropping-particle":"","family":"Mahardianisa","given":"Mahardianisa","non-dropping-particle":"","parse-names":false,"suffix":""},{"dropping-particle":"","family":"Syafei","given":"Isop","non-dropping-particle":"","parse-names":false,"suffix":""}],"container-title":"Psympathic : Jurnal Ilmiah Psikologi","id":"ITEM-1","issue":"1","issued":{"date-parts":[["2018"]]},"page":"115-130","title":"Self Disclosure dan Tingkat Stres pada Mahasiswa yang sedang Mengerjakan Skripsi","type":"article-journal","volume":"5"},"uris":["http://www.mendeley.com/documents/?uuid=a4fa5594-764c-41fc-9d93-14dafe1ca3e2"]}],"mendeley":{"formattedCitation":"(Gamayanti et al., 2018)","plainTextFormattedCitation":"(Gamayanti et al., 2018)","previouslyFormattedCitation":"(Gamayanti et al., 2018)"},"properties":{"noteIndex":0},"schema":"https://github.com/citation-style-language/schema/raw/master/csl-citation.json"}</w:instrText>
      </w:r>
      <w:r w:rsidR="009D64BA" w:rsidRPr="00957E00">
        <w:rPr>
          <w:rFonts w:ascii="Times New Roman" w:hAnsi="Times New Roman" w:cs="Times New Roman"/>
          <w:sz w:val="24"/>
          <w:szCs w:val="24"/>
        </w:rPr>
        <w:fldChar w:fldCharType="separate"/>
      </w:r>
      <w:r w:rsidR="009D64BA" w:rsidRPr="00957E00">
        <w:rPr>
          <w:rFonts w:ascii="Times New Roman" w:hAnsi="Times New Roman" w:cs="Times New Roman"/>
          <w:noProof/>
          <w:sz w:val="24"/>
          <w:szCs w:val="24"/>
        </w:rPr>
        <w:t>(Gamayanti et al., 2018)</w:t>
      </w:r>
      <w:r w:rsidR="009D64BA" w:rsidRPr="00957E00">
        <w:rPr>
          <w:rFonts w:ascii="Times New Roman" w:hAnsi="Times New Roman" w:cs="Times New Roman"/>
          <w:sz w:val="24"/>
          <w:szCs w:val="24"/>
        </w:rPr>
        <w:fldChar w:fldCharType="end"/>
      </w:r>
    </w:p>
    <w:p w:rsidR="00F92168" w:rsidRPr="00957E00" w:rsidRDefault="00F92168" w:rsidP="003C5797">
      <w:pPr>
        <w:spacing w:line="240" w:lineRule="auto"/>
        <w:ind w:firstLine="720"/>
        <w:jc w:val="both"/>
        <w:rPr>
          <w:rFonts w:ascii="Times New Roman" w:hAnsi="Times New Roman" w:cs="Times New Roman"/>
          <w:sz w:val="24"/>
          <w:szCs w:val="24"/>
          <w:lang w:val="id-ID"/>
        </w:rPr>
      </w:pPr>
      <w:r w:rsidRPr="00957E00">
        <w:rPr>
          <w:rFonts w:ascii="Times New Roman" w:hAnsi="Times New Roman" w:cs="Times New Roman"/>
          <w:sz w:val="24"/>
          <w:szCs w:val="24"/>
        </w:rPr>
        <w:t xml:space="preserve"> Proses pembelajaran daring yang dilakukan saat pandemic covid ini menuai berbagai macam respon pada mahasiswa, ada respon yang positif dan ada pula respon negative. Menurut Hasil penelitian yang dilakukan Fakultas Ilmu Politik Universitas Sebelas Maret pada Tahun 2020 tentang pengalaman Mengajar selama Daring menujukkan bahwa tingkat stress yang dialami mahasiswa dalam pembelajaran daring sebesar 100 % mahasiswa mengeluh tidak stress, </w:t>
      </w:r>
      <w:r w:rsidRPr="00957E00">
        <w:rPr>
          <w:rFonts w:ascii="Times New Roman" w:hAnsi="Times New Roman" w:cs="Times New Roman"/>
          <w:sz w:val="24"/>
          <w:szCs w:val="24"/>
        </w:rPr>
        <w:fldChar w:fldCharType="begin" w:fldLock="1"/>
      </w:r>
      <w:r w:rsidRPr="00957E00">
        <w:rPr>
          <w:rFonts w:ascii="Times New Roman" w:hAnsi="Times New Roman" w:cs="Times New Roman"/>
          <w:sz w:val="24"/>
          <w:szCs w:val="24"/>
        </w:rPr>
        <w:instrText>ADDIN CSL_CITATION {"citationItems":[{"id":"ITEM-1","itemData":{"author":[{"dropping-particle":"","family":"Sebelas","given":"Universitas","non-dropping-particle":"","parse-names":false,"suffix":""},{"dropping-particle":"","family":"Di","given":"Maret","non-dropping-particle":"","parse-names":false,"suffix":""},{"dropping-particle":"","family":"Krisis","given":"E R A","non-dropping-particle":"","parse-names":false,"suffix":""},{"dropping-particle":"","family":"Ilmu","given":"Fakultas","non-dropping-particle":"","parse-names":false,"suffix":""},{"dropping-particle":"","family":"Dan","given":"Sosial","non-dropping-particle":"","parse-names":false,"suffix":""},{"dropping-particle":"","family":"Pengantar","given":"Kata","non-dropping-particle":"","parse-names":false,"suffix":""}],"id":"ITEM-1","issue":"April","issued":{"date-parts":[["2020"]]},"title":"Hasil kuesioner","type":"article-journal"},"uris":["http://www.mendeley.com/documents/?uuid=ebebefc4-d799-444c-92cf-09043d3f19cf"]}],"mendeley":{"formattedCitation":"(Sebelas et al., 2020)","plainTextFormattedCitation":"(Sebelas et al., 2020)","previouslyFormattedCitation":"(Sebelas et al., 2020)"},"properties":{"noteIndex":0},"schema":"https://github.com/citation-style-language/schema/raw/master/csl-citation.json"}</w:instrText>
      </w:r>
      <w:r w:rsidRPr="00957E00">
        <w:rPr>
          <w:rFonts w:ascii="Times New Roman" w:hAnsi="Times New Roman" w:cs="Times New Roman"/>
          <w:sz w:val="24"/>
          <w:szCs w:val="24"/>
        </w:rPr>
        <w:fldChar w:fldCharType="separate"/>
      </w:r>
      <w:r w:rsidRPr="00957E00">
        <w:rPr>
          <w:rFonts w:ascii="Times New Roman" w:hAnsi="Times New Roman" w:cs="Times New Roman"/>
          <w:noProof/>
          <w:sz w:val="24"/>
          <w:szCs w:val="24"/>
        </w:rPr>
        <w:t>(Sebelas et al., 2020)</w:t>
      </w:r>
      <w:r w:rsidRPr="00957E00">
        <w:rPr>
          <w:rFonts w:ascii="Times New Roman" w:hAnsi="Times New Roman" w:cs="Times New Roman"/>
          <w:sz w:val="24"/>
          <w:szCs w:val="24"/>
        </w:rPr>
        <w:fldChar w:fldCharType="end"/>
      </w:r>
      <w:r w:rsidRPr="00957E00">
        <w:rPr>
          <w:rFonts w:ascii="Times New Roman" w:hAnsi="Times New Roman" w:cs="Times New Roman"/>
          <w:sz w:val="24"/>
          <w:szCs w:val="24"/>
        </w:rPr>
        <w:t xml:space="preserve"> untuk itu tujuan dalam penelitian untuk menlihat gambaran tingkat stress  pada mahasiswa dalam proses pembelajaran melalui Daring.</w:t>
      </w:r>
    </w:p>
    <w:p w:rsidR="00DE3BE1" w:rsidRPr="00957E00" w:rsidRDefault="00DE3BE1" w:rsidP="003C5797">
      <w:pPr>
        <w:spacing w:line="240" w:lineRule="auto"/>
        <w:ind w:firstLine="720"/>
        <w:jc w:val="both"/>
        <w:rPr>
          <w:rFonts w:ascii="Times New Roman" w:hAnsi="Times New Roman" w:cs="Times New Roman"/>
          <w:sz w:val="24"/>
          <w:szCs w:val="24"/>
          <w:lang w:val="id-ID"/>
        </w:rPr>
      </w:pPr>
    </w:p>
    <w:p w:rsidR="00F92168" w:rsidRPr="00957E00" w:rsidRDefault="00F92168" w:rsidP="00F92168">
      <w:pPr>
        <w:jc w:val="both"/>
        <w:rPr>
          <w:rFonts w:ascii="Times New Roman" w:hAnsi="Times New Roman" w:cs="Times New Roman"/>
          <w:sz w:val="24"/>
          <w:szCs w:val="24"/>
        </w:rPr>
      </w:pPr>
      <w:r w:rsidRPr="00957E00">
        <w:rPr>
          <w:rFonts w:ascii="Times New Roman" w:hAnsi="Times New Roman" w:cs="Times New Roman"/>
          <w:b/>
          <w:sz w:val="24"/>
          <w:szCs w:val="24"/>
        </w:rPr>
        <w:t xml:space="preserve">METODE </w:t>
      </w:r>
    </w:p>
    <w:p w:rsidR="003C5797" w:rsidRPr="00957E00" w:rsidRDefault="00F92168" w:rsidP="00E36974">
      <w:pPr>
        <w:ind w:firstLine="426"/>
        <w:jc w:val="both"/>
        <w:rPr>
          <w:rFonts w:ascii="Times New Roman" w:hAnsi="Times New Roman" w:cs="Times New Roman"/>
          <w:sz w:val="24"/>
          <w:szCs w:val="24"/>
          <w:lang w:val="id-ID"/>
        </w:rPr>
      </w:pPr>
      <w:r w:rsidRPr="00957E00">
        <w:rPr>
          <w:rFonts w:ascii="Times New Roman" w:hAnsi="Times New Roman" w:cs="Times New Roman"/>
          <w:sz w:val="24"/>
          <w:szCs w:val="24"/>
        </w:rPr>
        <w:t xml:space="preserve">Pada penelitian ini design penelitian yang digunakan adalah penelitian kuantitatif dengan pendekatan deskriptif. </w:t>
      </w:r>
      <w:proofErr w:type="gramStart"/>
      <w:r w:rsidRPr="00957E00">
        <w:rPr>
          <w:rFonts w:ascii="Times New Roman" w:hAnsi="Times New Roman" w:cs="Times New Roman"/>
          <w:sz w:val="24"/>
          <w:szCs w:val="24"/>
        </w:rPr>
        <w:t>Populasi penelitian ini adalah sebanyak 140 orang dengan sampel sebanyak 47 responden mahasiswa Institusi Kesehatan Helvetia.</w:t>
      </w:r>
      <w:proofErr w:type="gramEnd"/>
      <w:r w:rsidRPr="00957E00">
        <w:rPr>
          <w:rFonts w:ascii="Times New Roman" w:hAnsi="Times New Roman" w:cs="Times New Roman"/>
          <w:sz w:val="24"/>
          <w:szCs w:val="24"/>
        </w:rPr>
        <w:t xml:space="preserve"> </w:t>
      </w:r>
      <w:proofErr w:type="gramStart"/>
      <w:r w:rsidRPr="00957E00">
        <w:rPr>
          <w:rFonts w:ascii="Times New Roman" w:hAnsi="Times New Roman" w:cs="Times New Roman"/>
          <w:sz w:val="24"/>
          <w:szCs w:val="24"/>
        </w:rPr>
        <w:t xml:space="preserve">Waktu Penelitian dilakukan pada bulan </w:t>
      </w:r>
      <w:r w:rsidRPr="00957E00">
        <w:rPr>
          <w:rFonts w:ascii="Times New Roman" w:hAnsi="Times New Roman" w:cs="Times New Roman"/>
          <w:sz w:val="24"/>
          <w:szCs w:val="24"/>
        </w:rPr>
        <w:lastRenderedPageBreak/>
        <w:t>April Mei Tahun 2020.</w:t>
      </w:r>
      <w:proofErr w:type="gramEnd"/>
      <w:r w:rsidRPr="00957E00">
        <w:rPr>
          <w:rFonts w:ascii="Times New Roman" w:hAnsi="Times New Roman" w:cs="Times New Roman"/>
          <w:sz w:val="24"/>
          <w:szCs w:val="24"/>
        </w:rPr>
        <w:t xml:space="preserve"> </w:t>
      </w:r>
      <w:proofErr w:type="gramStart"/>
      <w:r w:rsidRPr="00957E00">
        <w:rPr>
          <w:rFonts w:ascii="Times New Roman" w:hAnsi="Times New Roman" w:cs="Times New Roman"/>
          <w:sz w:val="24"/>
          <w:szCs w:val="24"/>
        </w:rPr>
        <w:t>Tempat penelitian di Inkes Helvetia Medan.</w:t>
      </w:r>
      <w:proofErr w:type="gramEnd"/>
      <w:r w:rsidRPr="00957E00">
        <w:rPr>
          <w:rFonts w:ascii="Times New Roman" w:hAnsi="Times New Roman" w:cs="Times New Roman"/>
          <w:sz w:val="24"/>
          <w:szCs w:val="24"/>
        </w:rPr>
        <w:t xml:space="preserve"> </w:t>
      </w:r>
      <w:r w:rsidR="00E36974" w:rsidRPr="00957E00">
        <w:rPr>
          <w:rFonts w:ascii="Times New Roman" w:hAnsi="Times New Roman" w:cs="Times New Roman"/>
          <w:sz w:val="24"/>
          <w:szCs w:val="24"/>
          <w:lang w:val="id-ID"/>
        </w:rPr>
        <w:t xml:space="preserve">Penelitian ini terlbih dahulu mendapatkan surat persetujuan penelitian dari LPPM STIkes Murni Teguh Medan, kemudian mengajukan permohonan izin penelitian ke InKes Helvetia Medan dan menyebarkan </w:t>
      </w:r>
      <w:r w:rsidR="00E36974" w:rsidRPr="00957E00">
        <w:rPr>
          <w:rFonts w:ascii="Times New Roman" w:hAnsi="Times New Roman" w:cs="Times New Roman"/>
          <w:i/>
          <w:sz w:val="24"/>
          <w:szCs w:val="24"/>
          <w:lang w:val="id-ID"/>
        </w:rPr>
        <w:t xml:space="preserve">informed </w:t>
      </w:r>
      <w:r w:rsidR="00E35ADE" w:rsidRPr="00957E00">
        <w:rPr>
          <w:rFonts w:ascii="Times New Roman" w:hAnsi="Times New Roman" w:cs="Times New Roman"/>
          <w:i/>
          <w:sz w:val="24"/>
          <w:szCs w:val="24"/>
          <w:lang w:val="id-ID"/>
        </w:rPr>
        <w:t>c</w:t>
      </w:r>
      <w:r w:rsidR="00E36974" w:rsidRPr="00957E00">
        <w:rPr>
          <w:rFonts w:ascii="Times New Roman" w:hAnsi="Times New Roman" w:cs="Times New Roman"/>
          <w:i/>
          <w:sz w:val="24"/>
          <w:szCs w:val="24"/>
          <w:lang w:val="id-ID"/>
        </w:rPr>
        <w:t>onsent</w:t>
      </w:r>
      <w:r w:rsidR="00E36974" w:rsidRPr="00957E00">
        <w:rPr>
          <w:rFonts w:ascii="Times New Roman" w:hAnsi="Times New Roman" w:cs="Times New Roman"/>
          <w:sz w:val="24"/>
          <w:szCs w:val="24"/>
          <w:lang w:val="id-ID"/>
        </w:rPr>
        <w:t xml:space="preserve"> kepada responden. I</w:t>
      </w:r>
      <w:r w:rsidRPr="00957E00">
        <w:rPr>
          <w:rFonts w:ascii="Times New Roman" w:hAnsi="Times New Roman" w:cs="Times New Roman"/>
          <w:sz w:val="24"/>
          <w:szCs w:val="24"/>
        </w:rPr>
        <w:t xml:space="preserve">nstrument </w:t>
      </w:r>
      <w:r w:rsidR="00E36974" w:rsidRPr="00957E00">
        <w:rPr>
          <w:rFonts w:ascii="Times New Roman" w:hAnsi="Times New Roman" w:cs="Times New Roman"/>
          <w:sz w:val="24"/>
          <w:szCs w:val="24"/>
          <w:lang w:val="id-ID"/>
        </w:rPr>
        <w:t xml:space="preserve">penelitian ini menggunakan quisioner dalam bentuk google form yang mengacu pada pengukuran stres menurut </w:t>
      </w:r>
      <w:r w:rsidR="00E36974" w:rsidRPr="00957E00">
        <w:rPr>
          <w:rFonts w:ascii="Times New Roman" w:hAnsi="Times New Roman" w:cs="Times New Roman"/>
          <w:i/>
          <w:sz w:val="24"/>
          <w:szCs w:val="24"/>
          <w:lang w:val="id-ID"/>
        </w:rPr>
        <w:t>Perceived Stress Scale</w:t>
      </w:r>
      <w:r w:rsidR="00E36974" w:rsidRPr="00957E00">
        <w:rPr>
          <w:rFonts w:ascii="Times New Roman" w:hAnsi="Times New Roman" w:cs="Times New Roman"/>
          <w:sz w:val="24"/>
          <w:szCs w:val="24"/>
          <w:lang w:val="id-ID"/>
        </w:rPr>
        <w:t xml:space="preserve"> (PSS-10)  dengan kategori stres ringan (total skor 1-14), stres sedang (total skor 15-26) dan  stres berat (total skor &gt;26). Pembagian instrumen ini disebarkan melalui online kepada responden. </w:t>
      </w:r>
    </w:p>
    <w:p w:rsidR="00DE3BE1" w:rsidRPr="00957E00" w:rsidRDefault="00DE3BE1" w:rsidP="00E36974">
      <w:pPr>
        <w:ind w:firstLine="426"/>
        <w:jc w:val="both"/>
        <w:rPr>
          <w:rFonts w:ascii="Times New Roman" w:hAnsi="Times New Roman" w:cs="Times New Roman"/>
          <w:sz w:val="24"/>
          <w:szCs w:val="24"/>
          <w:lang w:val="id-ID"/>
        </w:rPr>
      </w:pPr>
    </w:p>
    <w:p w:rsidR="00F92168" w:rsidRPr="00957E00" w:rsidRDefault="00F92168" w:rsidP="00F92168">
      <w:pPr>
        <w:jc w:val="both"/>
        <w:rPr>
          <w:rFonts w:ascii="Times New Roman" w:hAnsi="Times New Roman" w:cs="Times New Roman"/>
          <w:b/>
          <w:sz w:val="24"/>
          <w:szCs w:val="24"/>
        </w:rPr>
      </w:pPr>
      <w:r w:rsidRPr="00957E00">
        <w:rPr>
          <w:rFonts w:ascii="Times New Roman" w:hAnsi="Times New Roman" w:cs="Times New Roman"/>
          <w:b/>
          <w:sz w:val="24"/>
          <w:szCs w:val="24"/>
        </w:rPr>
        <w:t xml:space="preserve">HASIL DAN PEMBAHASAN </w:t>
      </w:r>
    </w:p>
    <w:p w:rsidR="00F92168" w:rsidRPr="00957E00" w:rsidRDefault="00F92168" w:rsidP="00F92168">
      <w:pPr>
        <w:jc w:val="both"/>
        <w:rPr>
          <w:rFonts w:ascii="Times New Roman" w:hAnsi="Times New Roman" w:cs="Times New Roman"/>
          <w:b/>
          <w:i/>
          <w:sz w:val="20"/>
          <w:szCs w:val="20"/>
        </w:rPr>
      </w:pPr>
      <w:proofErr w:type="gramStart"/>
      <w:r w:rsidRPr="00957E00">
        <w:rPr>
          <w:rFonts w:ascii="Times New Roman" w:hAnsi="Times New Roman" w:cs="Times New Roman"/>
          <w:b/>
          <w:i/>
          <w:sz w:val="20"/>
          <w:szCs w:val="20"/>
        </w:rPr>
        <w:t>Tabel 1.</w:t>
      </w:r>
      <w:proofErr w:type="gramEnd"/>
      <w:r w:rsidRPr="00957E00">
        <w:rPr>
          <w:rFonts w:ascii="Times New Roman" w:hAnsi="Times New Roman" w:cs="Times New Roman"/>
          <w:b/>
          <w:i/>
          <w:sz w:val="20"/>
          <w:szCs w:val="20"/>
        </w:rPr>
        <w:t xml:space="preserve"> Distribusi </w:t>
      </w:r>
      <w:proofErr w:type="gramStart"/>
      <w:r w:rsidRPr="00957E00">
        <w:rPr>
          <w:rFonts w:ascii="Times New Roman" w:hAnsi="Times New Roman" w:cs="Times New Roman"/>
          <w:b/>
          <w:i/>
          <w:sz w:val="20"/>
          <w:szCs w:val="20"/>
        </w:rPr>
        <w:t>Frekuensi  Karakteristik</w:t>
      </w:r>
      <w:proofErr w:type="gramEnd"/>
      <w:r w:rsidRPr="00957E00">
        <w:rPr>
          <w:rFonts w:ascii="Times New Roman" w:hAnsi="Times New Roman" w:cs="Times New Roman"/>
          <w:b/>
          <w:i/>
          <w:sz w:val="20"/>
          <w:szCs w:val="20"/>
        </w:rPr>
        <w:t xml:space="preserve"> Responden</w:t>
      </w:r>
    </w:p>
    <w:tbl>
      <w:tblPr>
        <w:tblStyle w:val="LightShading"/>
        <w:tblW w:w="0" w:type="auto"/>
        <w:tblInd w:w="108" w:type="dxa"/>
        <w:tblLook w:val="04A0" w:firstRow="1" w:lastRow="0" w:firstColumn="1" w:lastColumn="0" w:noHBand="0" w:noVBand="1"/>
      </w:tblPr>
      <w:tblGrid>
        <w:gridCol w:w="1662"/>
        <w:gridCol w:w="1316"/>
        <w:gridCol w:w="1456"/>
      </w:tblGrid>
      <w:tr w:rsidR="00957E00" w:rsidRPr="00957E00" w:rsidTr="001238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center"/>
              <w:rPr>
                <w:rFonts w:ascii="Times New Roman" w:hAnsi="Times New Roman" w:cs="Times New Roman"/>
                <w:color w:val="auto"/>
                <w:sz w:val="20"/>
                <w:szCs w:val="20"/>
              </w:rPr>
            </w:pPr>
            <w:r w:rsidRPr="00957E00">
              <w:rPr>
                <w:rFonts w:ascii="Times New Roman" w:hAnsi="Times New Roman" w:cs="Times New Roman"/>
                <w:color w:val="auto"/>
                <w:sz w:val="20"/>
                <w:szCs w:val="20"/>
              </w:rPr>
              <w:t>Karakteristik Responden</w:t>
            </w:r>
          </w:p>
        </w:tc>
        <w:tc>
          <w:tcPr>
            <w:tcW w:w="2870" w:type="dxa"/>
            <w:shd w:val="clear" w:color="auto" w:fill="auto"/>
          </w:tcPr>
          <w:p w:rsidR="009439B4" w:rsidRPr="00957E00" w:rsidRDefault="00F92168" w:rsidP="003C579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 xml:space="preserve">Frekuensi </w:t>
            </w:r>
          </w:p>
          <w:p w:rsidR="00F92168" w:rsidRPr="00957E00" w:rsidRDefault="00F92168" w:rsidP="003C579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57E00">
              <w:rPr>
                <w:rFonts w:ascii="Times New Roman" w:hAnsi="Times New Roman" w:cs="Times New Roman"/>
                <w:b w:val="0"/>
                <w:i/>
                <w:color w:val="auto"/>
                <w:sz w:val="20"/>
                <w:szCs w:val="20"/>
              </w:rPr>
              <w:t>(f)</w:t>
            </w:r>
          </w:p>
        </w:tc>
        <w:tc>
          <w:tcPr>
            <w:tcW w:w="3427" w:type="dxa"/>
            <w:shd w:val="clear" w:color="auto" w:fill="auto"/>
          </w:tcPr>
          <w:p w:rsidR="009439B4" w:rsidRPr="00957E00" w:rsidRDefault="00F92168" w:rsidP="003C579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 xml:space="preserve">Presentase </w:t>
            </w:r>
          </w:p>
          <w:p w:rsidR="00F92168" w:rsidRPr="00957E00" w:rsidRDefault="00F92168" w:rsidP="003C579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57E00">
              <w:rPr>
                <w:rFonts w:ascii="Times New Roman" w:hAnsi="Times New Roman" w:cs="Times New Roman"/>
                <w:b w:val="0"/>
                <w:i/>
                <w:color w:val="auto"/>
                <w:sz w:val="20"/>
                <w:szCs w:val="20"/>
              </w:rPr>
              <w:t>(%)</w:t>
            </w:r>
          </w:p>
        </w:tc>
      </w:tr>
      <w:tr w:rsidR="00957E00" w:rsidRPr="00957E00" w:rsidTr="0012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color w:val="auto"/>
                <w:sz w:val="20"/>
                <w:szCs w:val="20"/>
              </w:rPr>
            </w:pPr>
            <w:r w:rsidRPr="00957E00">
              <w:rPr>
                <w:rFonts w:ascii="Times New Roman" w:hAnsi="Times New Roman" w:cs="Times New Roman"/>
                <w:color w:val="auto"/>
                <w:sz w:val="20"/>
                <w:szCs w:val="20"/>
              </w:rPr>
              <w:t>Jenis Kelamin</w:t>
            </w:r>
          </w:p>
        </w:tc>
        <w:tc>
          <w:tcPr>
            <w:tcW w:w="2870"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c>
          <w:tcPr>
            <w:tcW w:w="3427"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rPr>
            </w:pPr>
          </w:p>
        </w:tc>
      </w:tr>
      <w:tr w:rsidR="00957E00" w:rsidRPr="00957E00" w:rsidTr="001238EF">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Laki-laki</w:t>
            </w:r>
          </w:p>
        </w:tc>
        <w:tc>
          <w:tcPr>
            <w:tcW w:w="2870"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4</w:t>
            </w:r>
          </w:p>
        </w:tc>
        <w:tc>
          <w:tcPr>
            <w:tcW w:w="3427"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8,3 %</w:t>
            </w:r>
          </w:p>
        </w:tc>
      </w:tr>
      <w:tr w:rsidR="00957E00" w:rsidRPr="00957E00" w:rsidTr="0012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Perempuan</w:t>
            </w:r>
          </w:p>
        </w:tc>
        <w:tc>
          <w:tcPr>
            <w:tcW w:w="2870"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43</w:t>
            </w:r>
          </w:p>
        </w:tc>
        <w:tc>
          <w:tcPr>
            <w:tcW w:w="3427"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91,7 %</w:t>
            </w:r>
          </w:p>
        </w:tc>
      </w:tr>
      <w:tr w:rsidR="00957E00" w:rsidRPr="00957E00" w:rsidTr="001238EF">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color w:val="auto"/>
                <w:sz w:val="20"/>
                <w:szCs w:val="20"/>
              </w:rPr>
            </w:pPr>
            <w:r w:rsidRPr="00957E00">
              <w:rPr>
                <w:rFonts w:ascii="Times New Roman" w:hAnsi="Times New Roman" w:cs="Times New Roman"/>
                <w:color w:val="auto"/>
                <w:sz w:val="20"/>
                <w:szCs w:val="20"/>
              </w:rPr>
              <w:t>Usia</w:t>
            </w:r>
          </w:p>
        </w:tc>
        <w:tc>
          <w:tcPr>
            <w:tcW w:w="2870"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3427"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957E00" w:rsidRPr="00957E00" w:rsidTr="0012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17 - 20 Tahun</w:t>
            </w:r>
          </w:p>
        </w:tc>
        <w:tc>
          <w:tcPr>
            <w:tcW w:w="2870"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37</w:t>
            </w:r>
          </w:p>
        </w:tc>
        <w:tc>
          <w:tcPr>
            <w:tcW w:w="3427"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79,3 %</w:t>
            </w:r>
          </w:p>
        </w:tc>
      </w:tr>
      <w:tr w:rsidR="00957E00" w:rsidRPr="00957E00" w:rsidTr="001238EF">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20 - 23 Tahun</w:t>
            </w:r>
          </w:p>
        </w:tc>
        <w:tc>
          <w:tcPr>
            <w:tcW w:w="2870"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10</w:t>
            </w:r>
          </w:p>
        </w:tc>
        <w:tc>
          <w:tcPr>
            <w:tcW w:w="3427"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20,7 %</w:t>
            </w:r>
          </w:p>
        </w:tc>
      </w:tr>
      <w:tr w:rsidR="00957E00" w:rsidRPr="00957E00" w:rsidTr="0012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color w:val="auto"/>
                <w:sz w:val="20"/>
                <w:szCs w:val="20"/>
              </w:rPr>
            </w:pPr>
            <w:r w:rsidRPr="00957E00">
              <w:rPr>
                <w:rFonts w:ascii="Times New Roman" w:hAnsi="Times New Roman" w:cs="Times New Roman"/>
                <w:color w:val="auto"/>
                <w:sz w:val="20"/>
                <w:szCs w:val="20"/>
              </w:rPr>
              <w:t>Agama</w:t>
            </w:r>
          </w:p>
        </w:tc>
        <w:tc>
          <w:tcPr>
            <w:tcW w:w="2870"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3427" w:type="dxa"/>
            <w:shd w:val="clear" w:color="auto" w:fill="auto"/>
          </w:tcPr>
          <w:p w:rsidR="00F92168" w:rsidRPr="00957E00" w:rsidRDefault="00F92168" w:rsidP="003C579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957E00" w:rsidRPr="00957E00" w:rsidTr="001238EF">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Islam</w:t>
            </w:r>
          </w:p>
        </w:tc>
        <w:tc>
          <w:tcPr>
            <w:tcW w:w="2870"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32</w:t>
            </w:r>
          </w:p>
        </w:tc>
        <w:tc>
          <w:tcPr>
            <w:tcW w:w="3427"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68,8 %</w:t>
            </w:r>
          </w:p>
        </w:tc>
      </w:tr>
      <w:tr w:rsidR="00957E00" w:rsidRPr="00957E00" w:rsidTr="0012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Katolik</w:t>
            </w:r>
          </w:p>
        </w:tc>
        <w:tc>
          <w:tcPr>
            <w:tcW w:w="2870"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4</w:t>
            </w:r>
          </w:p>
        </w:tc>
        <w:tc>
          <w:tcPr>
            <w:tcW w:w="3427"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10,4 %</w:t>
            </w:r>
          </w:p>
        </w:tc>
      </w:tr>
      <w:tr w:rsidR="00957E00" w:rsidRPr="00957E00" w:rsidTr="001238EF">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Protestan</w:t>
            </w:r>
          </w:p>
        </w:tc>
        <w:tc>
          <w:tcPr>
            <w:tcW w:w="2870"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9</w:t>
            </w:r>
          </w:p>
        </w:tc>
        <w:tc>
          <w:tcPr>
            <w:tcW w:w="3427"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18,8 %</w:t>
            </w:r>
          </w:p>
        </w:tc>
      </w:tr>
      <w:tr w:rsidR="00957E00" w:rsidRPr="00957E00" w:rsidTr="0012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Hindu</w:t>
            </w:r>
          </w:p>
        </w:tc>
        <w:tc>
          <w:tcPr>
            <w:tcW w:w="2870"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2</w:t>
            </w:r>
          </w:p>
        </w:tc>
        <w:tc>
          <w:tcPr>
            <w:tcW w:w="3427"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2,0%</w:t>
            </w:r>
          </w:p>
        </w:tc>
      </w:tr>
      <w:tr w:rsidR="00957E00" w:rsidRPr="00957E00" w:rsidTr="001238EF">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color w:val="auto"/>
                <w:sz w:val="20"/>
                <w:szCs w:val="20"/>
              </w:rPr>
            </w:pPr>
            <w:r w:rsidRPr="00957E00">
              <w:rPr>
                <w:rFonts w:ascii="Times New Roman" w:hAnsi="Times New Roman" w:cs="Times New Roman"/>
                <w:color w:val="auto"/>
                <w:sz w:val="20"/>
                <w:szCs w:val="20"/>
              </w:rPr>
              <w:t>Program Studi</w:t>
            </w:r>
          </w:p>
        </w:tc>
        <w:tc>
          <w:tcPr>
            <w:tcW w:w="2870"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3427"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957E00" w:rsidRPr="00957E00" w:rsidTr="0012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D-3 Keperawatan</w:t>
            </w:r>
          </w:p>
        </w:tc>
        <w:tc>
          <w:tcPr>
            <w:tcW w:w="2870"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23</w:t>
            </w:r>
          </w:p>
        </w:tc>
        <w:tc>
          <w:tcPr>
            <w:tcW w:w="3427"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50,5  %</w:t>
            </w:r>
          </w:p>
        </w:tc>
      </w:tr>
      <w:tr w:rsidR="00957E00" w:rsidRPr="00957E00" w:rsidTr="001238EF">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S-1 Keperawatan</w:t>
            </w:r>
          </w:p>
        </w:tc>
        <w:tc>
          <w:tcPr>
            <w:tcW w:w="2870"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7</w:t>
            </w:r>
          </w:p>
        </w:tc>
        <w:tc>
          <w:tcPr>
            <w:tcW w:w="3427" w:type="dxa"/>
            <w:shd w:val="clear" w:color="auto" w:fill="auto"/>
          </w:tcPr>
          <w:p w:rsidR="00F92168" w:rsidRPr="00957E00" w:rsidRDefault="00F92168" w:rsidP="003C579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15,5 %</w:t>
            </w:r>
          </w:p>
        </w:tc>
      </w:tr>
      <w:tr w:rsidR="00957E00" w:rsidRPr="00957E00" w:rsidTr="0012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9" w:type="dxa"/>
            <w:shd w:val="clear" w:color="auto" w:fill="auto"/>
          </w:tcPr>
          <w:p w:rsidR="00F92168" w:rsidRPr="00957E00" w:rsidRDefault="00F92168" w:rsidP="003C5797">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Profesi Ners</w:t>
            </w:r>
          </w:p>
        </w:tc>
        <w:tc>
          <w:tcPr>
            <w:tcW w:w="2870"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17</w:t>
            </w:r>
          </w:p>
        </w:tc>
        <w:tc>
          <w:tcPr>
            <w:tcW w:w="3427" w:type="dxa"/>
            <w:shd w:val="clear" w:color="auto" w:fill="auto"/>
          </w:tcPr>
          <w:p w:rsidR="00F92168" w:rsidRPr="00957E00" w:rsidRDefault="00F92168" w:rsidP="003C579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30,0 %</w:t>
            </w:r>
          </w:p>
        </w:tc>
      </w:tr>
    </w:tbl>
    <w:p w:rsidR="00B456F6" w:rsidRPr="00957E00" w:rsidRDefault="00B456F6" w:rsidP="003C5797">
      <w:pPr>
        <w:spacing w:line="240" w:lineRule="auto"/>
        <w:ind w:firstLine="709"/>
        <w:jc w:val="both"/>
        <w:rPr>
          <w:rFonts w:ascii="Times New Roman" w:hAnsi="Times New Roman" w:cs="Times New Roman"/>
          <w:sz w:val="24"/>
          <w:szCs w:val="24"/>
          <w:lang w:val="id-ID"/>
        </w:rPr>
      </w:pPr>
    </w:p>
    <w:p w:rsidR="00B85101" w:rsidRPr="00957E00" w:rsidRDefault="00977CFA" w:rsidP="005E353F">
      <w:pPr>
        <w:spacing w:line="240" w:lineRule="auto"/>
        <w:ind w:firstLine="709"/>
        <w:jc w:val="both"/>
        <w:rPr>
          <w:rFonts w:ascii="Times New Roman" w:hAnsi="Times New Roman" w:cs="Times New Roman"/>
          <w:sz w:val="24"/>
          <w:szCs w:val="24"/>
        </w:rPr>
      </w:pPr>
      <w:r w:rsidRPr="00957E00">
        <w:rPr>
          <w:rFonts w:ascii="Times New Roman" w:hAnsi="Times New Roman" w:cs="Times New Roman"/>
          <w:sz w:val="24"/>
          <w:szCs w:val="24"/>
        </w:rPr>
        <w:t>Berdasarkan Tabel</w:t>
      </w:r>
      <w:r w:rsidRPr="00957E00">
        <w:rPr>
          <w:rFonts w:ascii="Times New Roman" w:hAnsi="Times New Roman" w:cs="Times New Roman"/>
          <w:sz w:val="24"/>
          <w:szCs w:val="24"/>
          <w:lang w:val="id-ID"/>
        </w:rPr>
        <w:t xml:space="preserve"> </w:t>
      </w:r>
      <w:r w:rsidR="00F92168" w:rsidRPr="00957E00">
        <w:rPr>
          <w:rFonts w:ascii="Times New Roman" w:hAnsi="Times New Roman" w:cs="Times New Roman"/>
          <w:sz w:val="24"/>
          <w:szCs w:val="24"/>
        </w:rPr>
        <w:t xml:space="preserve">1 diatas diketahui dari 47 responden yang berjenis kelamin laki-laki sebnayak 4 (8,3 %)orang dan yang berjenis kelamin perempuan 43(91,7 %) orang, kategori usia mahasiwa yang berusia </w:t>
      </w:r>
      <w:r w:rsidR="00F92168" w:rsidRPr="00957E00">
        <w:rPr>
          <w:rFonts w:ascii="Times New Roman" w:hAnsi="Times New Roman" w:cs="Times New Roman"/>
          <w:sz w:val="24"/>
          <w:szCs w:val="24"/>
        </w:rPr>
        <w:lastRenderedPageBreak/>
        <w:t>17- 20 tahun sebanyak 37(79,3 %) responden dan yang berusia 20-23 tahun sebanyak 10 (20,7 %) responden, berdasarkan agama diketahui bahwa responden yang beragama islam sebanyak 32 (68,8 %) responden, yang beragama katolik 4 (10,4 %) responden, beragama protestan sebanyak 10 (18,8 %)responden dan beragama hindu 2 (2,0%) responden. Berdasarkan program studi diketahu bahwa program studi D-3 Keperawatan sebanyak 23 (50</w:t>
      </w:r>
      <w:proofErr w:type="gramStart"/>
      <w:r w:rsidR="00F92168" w:rsidRPr="00957E00">
        <w:rPr>
          <w:rFonts w:ascii="Times New Roman" w:hAnsi="Times New Roman" w:cs="Times New Roman"/>
          <w:sz w:val="24"/>
          <w:szCs w:val="24"/>
        </w:rPr>
        <w:t>,5</w:t>
      </w:r>
      <w:proofErr w:type="gramEnd"/>
      <w:r w:rsidR="00F92168" w:rsidRPr="00957E00">
        <w:rPr>
          <w:rFonts w:ascii="Times New Roman" w:hAnsi="Times New Roman" w:cs="Times New Roman"/>
          <w:sz w:val="24"/>
          <w:szCs w:val="24"/>
        </w:rPr>
        <w:t xml:space="preserve"> %) responden, S-1 Keperawatan sebanyak 7 (15,5 %) responden, dan profesi Ners sebanyak 17 (30,0 %) responden.</w:t>
      </w:r>
      <w:r w:rsidR="00B85101" w:rsidRPr="00957E00">
        <w:rPr>
          <w:rFonts w:ascii="Times New Roman" w:hAnsi="Times New Roman" w:cs="Times New Roman"/>
          <w:b/>
          <w:i/>
          <w:sz w:val="20"/>
          <w:szCs w:val="20"/>
        </w:rPr>
        <w:t>.</w:t>
      </w:r>
    </w:p>
    <w:p w:rsidR="00F92168" w:rsidRPr="00957E00" w:rsidRDefault="00B85101" w:rsidP="00B456F6">
      <w:pPr>
        <w:spacing w:line="240" w:lineRule="auto"/>
        <w:jc w:val="both"/>
        <w:rPr>
          <w:rFonts w:ascii="Times New Roman" w:hAnsi="Times New Roman" w:cs="Times New Roman"/>
          <w:b/>
          <w:i/>
          <w:sz w:val="20"/>
          <w:szCs w:val="20"/>
        </w:rPr>
      </w:pPr>
      <w:proofErr w:type="gramStart"/>
      <w:r w:rsidRPr="00957E00">
        <w:rPr>
          <w:rFonts w:ascii="Times New Roman" w:hAnsi="Times New Roman" w:cs="Times New Roman"/>
          <w:b/>
          <w:i/>
          <w:sz w:val="20"/>
          <w:szCs w:val="20"/>
        </w:rPr>
        <w:t>Tabel 3.</w:t>
      </w:r>
      <w:proofErr w:type="gramEnd"/>
      <w:r w:rsidRPr="00957E00">
        <w:rPr>
          <w:rFonts w:ascii="Times New Roman" w:hAnsi="Times New Roman" w:cs="Times New Roman"/>
          <w:b/>
          <w:i/>
          <w:sz w:val="20"/>
          <w:szCs w:val="20"/>
        </w:rPr>
        <w:t xml:space="preserve"> </w:t>
      </w:r>
      <w:r w:rsidR="00F92168" w:rsidRPr="00957E00">
        <w:rPr>
          <w:rFonts w:ascii="Times New Roman" w:hAnsi="Times New Roman" w:cs="Times New Roman"/>
          <w:b/>
          <w:i/>
          <w:sz w:val="20"/>
          <w:szCs w:val="20"/>
        </w:rPr>
        <w:t xml:space="preserve">Distribusi Frekuensi </w:t>
      </w:r>
      <w:r w:rsidR="003C5797" w:rsidRPr="00957E00">
        <w:rPr>
          <w:rFonts w:ascii="Times New Roman" w:hAnsi="Times New Roman" w:cs="Times New Roman"/>
          <w:b/>
          <w:i/>
          <w:sz w:val="20"/>
          <w:szCs w:val="20"/>
        </w:rPr>
        <w:t xml:space="preserve">Stres Mahasiswa Akibat </w:t>
      </w:r>
      <w:r w:rsidR="00F92168" w:rsidRPr="00957E00">
        <w:rPr>
          <w:rFonts w:ascii="Times New Roman" w:hAnsi="Times New Roman" w:cs="Times New Roman"/>
          <w:b/>
          <w:i/>
          <w:sz w:val="20"/>
          <w:szCs w:val="20"/>
        </w:rPr>
        <w:t xml:space="preserve">Pembelajaranan </w:t>
      </w:r>
      <w:r w:rsidR="003C5797" w:rsidRPr="00957E00">
        <w:rPr>
          <w:rFonts w:ascii="Times New Roman" w:hAnsi="Times New Roman" w:cs="Times New Roman"/>
          <w:b/>
          <w:i/>
          <w:sz w:val="20"/>
          <w:szCs w:val="20"/>
        </w:rPr>
        <w:t>Daring Selama Pandemi Covid 19</w:t>
      </w:r>
    </w:p>
    <w:tbl>
      <w:tblPr>
        <w:tblStyle w:val="LightShading"/>
        <w:tblW w:w="0" w:type="auto"/>
        <w:tblInd w:w="108" w:type="dxa"/>
        <w:tblLook w:val="04A0" w:firstRow="1" w:lastRow="0" w:firstColumn="1" w:lastColumn="0" w:noHBand="0" w:noVBand="1"/>
      </w:tblPr>
      <w:tblGrid>
        <w:gridCol w:w="1577"/>
        <w:gridCol w:w="1395"/>
        <w:gridCol w:w="1281"/>
      </w:tblGrid>
      <w:tr w:rsidR="00957E00" w:rsidRPr="00957E00" w:rsidTr="009439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tcPr>
          <w:p w:rsidR="00F92168" w:rsidRPr="00957E00" w:rsidRDefault="00F92168" w:rsidP="00B456F6">
            <w:pPr>
              <w:pStyle w:val="ListParagraph"/>
              <w:ind w:left="0"/>
              <w:jc w:val="center"/>
              <w:rPr>
                <w:rFonts w:ascii="Times New Roman" w:hAnsi="Times New Roman" w:cs="Times New Roman"/>
                <w:color w:val="auto"/>
                <w:sz w:val="20"/>
                <w:szCs w:val="20"/>
              </w:rPr>
            </w:pPr>
            <w:r w:rsidRPr="00957E00">
              <w:rPr>
                <w:rFonts w:ascii="Times New Roman" w:hAnsi="Times New Roman" w:cs="Times New Roman"/>
                <w:color w:val="auto"/>
                <w:sz w:val="20"/>
                <w:szCs w:val="20"/>
              </w:rPr>
              <w:t>Tingkat Stres</w:t>
            </w:r>
          </w:p>
        </w:tc>
        <w:tc>
          <w:tcPr>
            <w:tcW w:w="1395" w:type="dxa"/>
          </w:tcPr>
          <w:p w:rsidR="009439B4" w:rsidRPr="00957E00" w:rsidRDefault="00F92168" w:rsidP="00B456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 xml:space="preserve">Frekuensi </w:t>
            </w:r>
          </w:p>
          <w:p w:rsidR="00F92168" w:rsidRPr="00957E00" w:rsidRDefault="00F92168" w:rsidP="00B456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57E00">
              <w:rPr>
                <w:rFonts w:ascii="Times New Roman" w:hAnsi="Times New Roman" w:cs="Times New Roman"/>
                <w:b w:val="0"/>
                <w:i/>
                <w:color w:val="auto"/>
                <w:sz w:val="20"/>
                <w:szCs w:val="20"/>
              </w:rPr>
              <w:t>(f)</w:t>
            </w:r>
          </w:p>
        </w:tc>
        <w:tc>
          <w:tcPr>
            <w:tcW w:w="1281" w:type="dxa"/>
          </w:tcPr>
          <w:p w:rsidR="00F92168" w:rsidRPr="00957E00" w:rsidRDefault="00F92168" w:rsidP="00B456F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 xml:space="preserve">Presentase </w:t>
            </w:r>
            <w:r w:rsidRPr="00957E00">
              <w:rPr>
                <w:rFonts w:ascii="Times New Roman" w:hAnsi="Times New Roman" w:cs="Times New Roman"/>
                <w:b w:val="0"/>
                <w:i/>
                <w:color w:val="auto"/>
                <w:sz w:val="20"/>
                <w:szCs w:val="20"/>
              </w:rPr>
              <w:t>(%)</w:t>
            </w:r>
          </w:p>
        </w:tc>
      </w:tr>
      <w:tr w:rsidR="00957E00" w:rsidRPr="00957E00" w:rsidTr="009439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shd w:val="clear" w:color="auto" w:fill="FFFFFF" w:themeFill="background1"/>
          </w:tcPr>
          <w:p w:rsidR="00F92168" w:rsidRPr="00957E00" w:rsidRDefault="00F92168" w:rsidP="00B456F6">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Stres ringan</w:t>
            </w:r>
          </w:p>
        </w:tc>
        <w:tc>
          <w:tcPr>
            <w:tcW w:w="1395" w:type="dxa"/>
            <w:shd w:val="clear" w:color="auto" w:fill="FFFFFF" w:themeFill="background1"/>
          </w:tcPr>
          <w:p w:rsidR="00F92168" w:rsidRPr="00957E00" w:rsidRDefault="00F92168" w:rsidP="00B456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23</w:t>
            </w:r>
          </w:p>
        </w:tc>
        <w:tc>
          <w:tcPr>
            <w:tcW w:w="1281" w:type="dxa"/>
            <w:shd w:val="clear" w:color="auto" w:fill="FFFFFF" w:themeFill="background1"/>
          </w:tcPr>
          <w:p w:rsidR="00F92168" w:rsidRPr="00957E00" w:rsidRDefault="00F92168" w:rsidP="00B456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48,9</w:t>
            </w:r>
          </w:p>
        </w:tc>
      </w:tr>
      <w:tr w:rsidR="00957E00" w:rsidRPr="00957E00" w:rsidTr="009439B4">
        <w:tc>
          <w:tcPr>
            <w:cnfStyle w:val="001000000000" w:firstRow="0" w:lastRow="0" w:firstColumn="1" w:lastColumn="0" w:oddVBand="0" w:evenVBand="0" w:oddHBand="0" w:evenHBand="0" w:firstRowFirstColumn="0" w:firstRowLastColumn="0" w:lastRowFirstColumn="0" w:lastRowLastColumn="0"/>
            <w:tcW w:w="1577" w:type="dxa"/>
            <w:shd w:val="clear" w:color="auto" w:fill="FFFFFF" w:themeFill="background1"/>
          </w:tcPr>
          <w:p w:rsidR="00F92168" w:rsidRPr="00957E00" w:rsidRDefault="00F92168" w:rsidP="00B456F6">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 xml:space="preserve">Stres sedang </w:t>
            </w:r>
          </w:p>
        </w:tc>
        <w:tc>
          <w:tcPr>
            <w:tcW w:w="1395" w:type="dxa"/>
            <w:shd w:val="clear" w:color="auto" w:fill="FFFFFF" w:themeFill="background1"/>
          </w:tcPr>
          <w:p w:rsidR="00F92168" w:rsidRPr="00957E00" w:rsidRDefault="00F92168" w:rsidP="00B456F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20</w:t>
            </w:r>
          </w:p>
        </w:tc>
        <w:tc>
          <w:tcPr>
            <w:tcW w:w="1281" w:type="dxa"/>
            <w:shd w:val="clear" w:color="auto" w:fill="FFFFFF" w:themeFill="background1"/>
          </w:tcPr>
          <w:p w:rsidR="00F92168" w:rsidRPr="00957E00" w:rsidRDefault="00F92168" w:rsidP="00B456F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42,6</w:t>
            </w:r>
          </w:p>
        </w:tc>
      </w:tr>
      <w:tr w:rsidR="00957E00" w:rsidRPr="00957E00" w:rsidTr="009439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7" w:type="dxa"/>
            <w:shd w:val="clear" w:color="auto" w:fill="FFFFFF" w:themeFill="background1"/>
          </w:tcPr>
          <w:p w:rsidR="00F92168" w:rsidRPr="00957E00" w:rsidRDefault="00F92168" w:rsidP="00B456F6">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Stres Berat</w:t>
            </w:r>
          </w:p>
        </w:tc>
        <w:tc>
          <w:tcPr>
            <w:tcW w:w="1395" w:type="dxa"/>
            <w:shd w:val="clear" w:color="auto" w:fill="FFFFFF" w:themeFill="background1"/>
          </w:tcPr>
          <w:p w:rsidR="00F92168" w:rsidRPr="00957E00" w:rsidRDefault="00F92168" w:rsidP="00B456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4</w:t>
            </w:r>
          </w:p>
        </w:tc>
        <w:tc>
          <w:tcPr>
            <w:tcW w:w="1281" w:type="dxa"/>
            <w:shd w:val="clear" w:color="auto" w:fill="FFFFFF" w:themeFill="background1"/>
          </w:tcPr>
          <w:p w:rsidR="00F92168" w:rsidRPr="00957E00" w:rsidRDefault="00F92168" w:rsidP="00B456F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8,5</w:t>
            </w:r>
          </w:p>
        </w:tc>
      </w:tr>
      <w:tr w:rsidR="00957E00" w:rsidRPr="00957E00" w:rsidTr="009439B4">
        <w:tc>
          <w:tcPr>
            <w:cnfStyle w:val="001000000000" w:firstRow="0" w:lastRow="0" w:firstColumn="1" w:lastColumn="0" w:oddVBand="0" w:evenVBand="0" w:oddHBand="0" w:evenHBand="0" w:firstRowFirstColumn="0" w:firstRowLastColumn="0" w:lastRowFirstColumn="0" w:lastRowLastColumn="0"/>
            <w:tcW w:w="1577" w:type="dxa"/>
          </w:tcPr>
          <w:p w:rsidR="00F92168" w:rsidRPr="00957E00" w:rsidRDefault="00F92168" w:rsidP="00B456F6">
            <w:pPr>
              <w:pStyle w:val="ListParagraph"/>
              <w:ind w:left="0"/>
              <w:jc w:val="both"/>
              <w:rPr>
                <w:rFonts w:ascii="Times New Roman" w:hAnsi="Times New Roman" w:cs="Times New Roman"/>
                <w:b w:val="0"/>
                <w:color w:val="auto"/>
                <w:sz w:val="20"/>
                <w:szCs w:val="20"/>
              </w:rPr>
            </w:pPr>
            <w:r w:rsidRPr="00957E00">
              <w:rPr>
                <w:rFonts w:ascii="Times New Roman" w:hAnsi="Times New Roman" w:cs="Times New Roman"/>
                <w:b w:val="0"/>
                <w:color w:val="auto"/>
                <w:sz w:val="20"/>
                <w:szCs w:val="20"/>
              </w:rPr>
              <w:t xml:space="preserve">Total </w:t>
            </w:r>
          </w:p>
        </w:tc>
        <w:tc>
          <w:tcPr>
            <w:tcW w:w="1395" w:type="dxa"/>
          </w:tcPr>
          <w:p w:rsidR="00F92168" w:rsidRPr="00957E00" w:rsidRDefault="00F92168" w:rsidP="00B456F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47</w:t>
            </w:r>
          </w:p>
        </w:tc>
        <w:tc>
          <w:tcPr>
            <w:tcW w:w="1281" w:type="dxa"/>
          </w:tcPr>
          <w:p w:rsidR="00F92168" w:rsidRPr="00957E00" w:rsidRDefault="00F92168" w:rsidP="00B456F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957E00">
              <w:rPr>
                <w:rFonts w:ascii="Times New Roman" w:hAnsi="Times New Roman" w:cs="Times New Roman"/>
                <w:color w:val="auto"/>
                <w:sz w:val="20"/>
                <w:szCs w:val="20"/>
              </w:rPr>
              <w:t>100</w:t>
            </w:r>
          </w:p>
        </w:tc>
      </w:tr>
    </w:tbl>
    <w:p w:rsidR="00B456F6" w:rsidRPr="00957E00" w:rsidRDefault="00B456F6" w:rsidP="00B456F6">
      <w:pPr>
        <w:spacing w:line="240" w:lineRule="auto"/>
        <w:ind w:firstLine="360"/>
        <w:jc w:val="both"/>
        <w:rPr>
          <w:rFonts w:ascii="Times New Roman" w:hAnsi="Times New Roman" w:cs="Times New Roman"/>
          <w:sz w:val="24"/>
          <w:szCs w:val="24"/>
          <w:lang w:val="id-ID"/>
        </w:rPr>
      </w:pPr>
    </w:p>
    <w:p w:rsidR="003C5797" w:rsidRPr="00957E00" w:rsidRDefault="00977CFA" w:rsidP="00B456F6">
      <w:pPr>
        <w:spacing w:line="240" w:lineRule="auto"/>
        <w:ind w:firstLine="360"/>
        <w:jc w:val="both"/>
        <w:rPr>
          <w:rFonts w:ascii="Times New Roman" w:hAnsi="Times New Roman" w:cs="Times New Roman"/>
          <w:sz w:val="24"/>
          <w:szCs w:val="24"/>
        </w:rPr>
      </w:pPr>
      <w:r w:rsidRPr="00957E00">
        <w:rPr>
          <w:rFonts w:ascii="Times New Roman" w:hAnsi="Times New Roman" w:cs="Times New Roman"/>
          <w:sz w:val="24"/>
          <w:szCs w:val="24"/>
        </w:rPr>
        <w:t xml:space="preserve">Berdasarkan table </w:t>
      </w:r>
      <w:r w:rsidR="00F92168" w:rsidRPr="00957E00">
        <w:rPr>
          <w:rFonts w:ascii="Times New Roman" w:hAnsi="Times New Roman" w:cs="Times New Roman"/>
          <w:sz w:val="24"/>
          <w:szCs w:val="24"/>
        </w:rPr>
        <w:t>2 diatas diketahui bahwa responden yang mengalami stress ringan akibat perubahan pembelajaran daring sebanyak 23 (48</w:t>
      </w:r>
      <w:proofErr w:type="gramStart"/>
      <w:r w:rsidR="00F92168" w:rsidRPr="00957E00">
        <w:rPr>
          <w:rFonts w:ascii="Times New Roman" w:hAnsi="Times New Roman" w:cs="Times New Roman"/>
          <w:sz w:val="24"/>
          <w:szCs w:val="24"/>
        </w:rPr>
        <w:t>,9</w:t>
      </w:r>
      <w:proofErr w:type="gramEnd"/>
      <w:r w:rsidR="00F92168" w:rsidRPr="00957E00">
        <w:rPr>
          <w:rFonts w:ascii="Times New Roman" w:hAnsi="Times New Roman" w:cs="Times New Roman"/>
          <w:sz w:val="24"/>
          <w:szCs w:val="24"/>
        </w:rPr>
        <w:t>%)  responden, sedangkan yang mengalami stress sedang sebanyak 20 (42,6%) responden dan yang mengalami stress berat sebanyak 4  (8,5 %) responden.</w:t>
      </w:r>
    </w:p>
    <w:p w:rsidR="003C5797" w:rsidRPr="00957E00" w:rsidRDefault="00F92168" w:rsidP="003C5797">
      <w:pPr>
        <w:spacing w:line="240" w:lineRule="auto"/>
        <w:ind w:firstLine="360"/>
        <w:jc w:val="both"/>
        <w:rPr>
          <w:rFonts w:ascii="Times New Roman" w:hAnsi="Times New Roman" w:cs="Times New Roman"/>
          <w:sz w:val="24"/>
        </w:rPr>
      </w:pPr>
      <w:r w:rsidRPr="00957E00">
        <w:rPr>
          <w:rFonts w:ascii="Times New Roman" w:hAnsi="Times New Roman" w:cs="Times New Roman"/>
          <w:sz w:val="24"/>
        </w:rPr>
        <w:t>Pembelajaran Daring Indonesia Terbuka dan Terpadu (PDITT) adalah salah satu model pembelajaran dengan memanfaatkan teknologi yang dapat memfasilitasi keterbatasan pertemuan tatap muka pada proses belajar-mengajar</w:t>
      </w:r>
      <w:r w:rsidR="00875C2A" w:rsidRPr="00957E00">
        <w:rPr>
          <w:rFonts w:ascii="Times New Roman" w:hAnsi="Times New Roman" w:cs="Times New Roman"/>
          <w:sz w:val="24"/>
        </w:rPr>
        <w:t xml:space="preserve">, </w:t>
      </w:r>
      <w:r w:rsidR="00875C2A" w:rsidRPr="00957E00">
        <w:rPr>
          <w:rFonts w:ascii="Times New Roman" w:hAnsi="Times New Roman" w:cs="Times New Roman"/>
          <w:sz w:val="24"/>
        </w:rPr>
        <w:fldChar w:fldCharType="begin" w:fldLock="1"/>
      </w:r>
      <w:r w:rsidR="00194EC3" w:rsidRPr="00957E00">
        <w:rPr>
          <w:rFonts w:ascii="Times New Roman" w:hAnsi="Times New Roman" w:cs="Times New Roman"/>
          <w:sz w:val="24"/>
        </w:rPr>
        <w:instrText>ADDIN CSL_CITATION {"citationItems":[{"id":"ITEM-1","itemData":{"author":[{"dropping-particle":"","family":"Najib","given":"Warsun","non-dropping-particle":"","parse-names":false,"suffix":""}],"container-title":"ResearchGate","id":"ITEM-1","issue":"November 2017","issued":{"date-parts":[["2017"]]},"page":"1-10","title":"Analisis Penerapan Pembelajaran Daring Pada Mata Kuliah Jaringan Komputer dengan Metode Massive Open Online Course ( MOOC )","type":"article-journal"},"uris":["http://www.mendeley.com/documents/?uuid=c4a59731-7811-4b3c-978e-436d3f33605c"]}],"mendeley":{"formattedCitation":"(Najib, 2017)","plainTextFormattedCitation":"(Najib, 2017)","previouslyFormattedCitation":"(Najib, 2017)"},"properties":{"noteIndex":0},"schema":"https://github.com/citation-style-language/schema/raw/master/csl-citation.json"}</w:instrText>
      </w:r>
      <w:r w:rsidR="00875C2A" w:rsidRPr="00957E00">
        <w:rPr>
          <w:rFonts w:ascii="Times New Roman" w:hAnsi="Times New Roman" w:cs="Times New Roman"/>
          <w:sz w:val="24"/>
        </w:rPr>
        <w:fldChar w:fldCharType="separate"/>
      </w:r>
      <w:r w:rsidR="00875C2A" w:rsidRPr="00957E00">
        <w:rPr>
          <w:rFonts w:ascii="Times New Roman" w:hAnsi="Times New Roman" w:cs="Times New Roman"/>
          <w:noProof/>
          <w:sz w:val="24"/>
        </w:rPr>
        <w:t>(Najib, 2017)</w:t>
      </w:r>
      <w:r w:rsidR="00875C2A" w:rsidRPr="00957E00">
        <w:rPr>
          <w:rFonts w:ascii="Times New Roman" w:hAnsi="Times New Roman" w:cs="Times New Roman"/>
          <w:sz w:val="24"/>
        </w:rPr>
        <w:fldChar w:fldCharType="end"/>
      </w:r>
      <w:r w:rsidR="00875C2A" w:rsidRPr="00957E00">
        <w:rPr>
          <w:rFonts w:ascii="Times New Roman" w:hAnsi="Times New Roman" w:cs="Times New Roman"/>
          <w:sz w:val="24"/>
        </w:rPr>
        <w:t xml:space="preserve">. </w:t>
      </w:r>
      <w:r w:rsidRPr="00957E00">
        <w:rPr>
          <w:rFonts w:ascii="Times New Roman" w:hAnsi="Times New Roman" w:cs="Times New Roman"/>
          <w:sz w:val="24"/>
        </w:rPr>
        <w:t xml:space="preserve">Dimasa pandemi Covid-19 ada tuntutan untuk melakukan </w:t>
      </w:r>
      <w:r w:rsidRPr="00957E00">
        <w:rPr>
          <w:rFonts w:ascii="Times New Roman" w:hAnsi="Times New Roman" w:cs="Times New Roman"/>
          <w:i/>
          <w:sz w:val="24"/>
        </w:rPr>
        <w:t>social distancing</w:t>
      </w:r>
      <w:r w:rsidRPr="00957E00">
        <w:rPr>
          <w:rFonts w:ascii="Times New Roman" w:hAnsi="Times New Roman" w:cs="Times New Roman"/>
          <w:sz w:val="24"/>
        </w:rPr>
        <w:t xml:space="preserve"> yang artinya menjaga jarak</w:t>
      </w:r>
      <w:r w:rsidR="00236113" w:rsidRPr="00957E00">
        <w:rPr>
          <w:rFonts w:ascii="Times New Roman" w:hAnsi="Times New Roman" w:cs="Times New Roman"/>
          <w:sz w:val="24"/>
        </w:rPr>
        <w:t xml:space="preserve"> dengan orang lain, u</w:t>
      </w:r>
      <w:r w:rsidRPr="00957E00">
        <w:rPr>
          <w:rFonts w:ascii="Times New Roman" w:hAnsi="Times New Roman" w:cs="Times New Roman"/>
          <w:sz w:val="24"/>
        </w:rPr>
        <w:t>paya yang dilakukan pemerint</w:t>
      </w:r>
      <w:r w:rsidR="00236113" w:rsidRPr="00957E00">
        <w:rPr>
          <w:rFonts w:ascii="Times New Roman" w:hAnsi="Times New Roman" w:cs="Times New Roman"/>
          <w:sz w:val="24"/>
        </w:rPr>
        <w:t>ah dalam menekan laju penularan</w:t>
      </w:r>
      <w:r w:rsidRPr="00957E00">
        <w:rPr>
          <w:rFonts w:ascii="Times New Roman" w:hAnsi="Times New Roman" w:cs="Times New Roman"/>
          <w:sz w:val="24"/>
        </w:rPr>
        <w:t xml:space="preserve"> salah satunya adalah meliburkan perkuliahan dan </w:t>
      </w:r>
      <w:r w:rsidR="00236113" w:rsidRPr="00957E00">
        <w:rPr>
          <w:rFonts w:ascii="Times New Roman" w:hAnsi="Times New Roman" w:cs="Times New Roman"/>
          <w:sz w:val="24"/>
        </w:rPr>
        <w:t>sekolah,</w:t>
      </w:r>
      <w:r w:rsidR="00194EC3" w:rsidRPr="00957E00">
        <w:rPr>
          <w:rFonts w:ascii="Times New Roman" w:hAnsi="Times New Roman" w:cs="Times New Roman"/>
          <w:sz w:val="24"/>
        </w:rPr>
        <w:t xml:space="preserve"> </w:t>
      </w:r>
      <w:r w:rsidR="00194EC3" w:rsidRPr="00957E00">
        <w:rPr>
          <w:rFonts w:ascii="Times New Roman" w:hAnsi="Times New Roman" w:cs="Times New Roman"/>
          <w:sz w:val="24"/>
        </w:rPr>
        <w:fldChar w:fldCharType="begin" w:fldLock="1"/>
      </w:r>
      <w:r w:rsidR="00747D69" w:rsidRPr="00957E00">
        <w:rPr>
          <w:rFonts w:ascii="Times New Roman" w:hAnsi="Times New Roman" w:cs="Times New Roman"/>
          <w:sz w:val="24"/>
        </w:rPr>
        <w:instrText>ADDIN CSL_CITATION {"citationItems":[{"id":"ITEM-1","itemData":{"DOI":"10.29303/jpm.v14i2.1238","ISSN":"1907-1744","abstract":"Penelitian ini bertujuan untuk mengetahui efektivitas model blended learning untuk meningkatkan kemampuan berpikir kritis peserta didik pada mata pelajaran kimia dengan materi pokok struktur atom. Penelitian ini dilakukan di SMA Nahdlatul Wathan Mataram, NTB. Metode penelitian menggunakan quasi eksperimen dengan rancangan One Group Pretest Posttest Design. Sampel penelitian berjumlah 35 orang kelas X yang dipilih dengan teknik purposive sampling. Data berpikir kritis peserta didik diperoleh melalui tes dan dianalisis dengan rubrik berpikir kritis. Hasil analisis data menunjukkan bahwa nilai berpikir kritis yang diperoleh 83,35 dengan kategori sangat kritis. Hasil penelitian ini menunjukkan bahwa model blended learning efektif untuk meningkatkan kemampuan berpikir kritis peserta didik pada materi pokok struktur atom","author":[{"dropping-particle":"","family":"Ihsan","given":"Muhammad Shohibul","non-dropping-particle":"","parse-names":false,"suffix":""},{"dropping-particle":"","family":"Ramdani","given":"Agus","non-dropping-particle":"","parse-names":false,"suffix":""},{"dropping-particle":"","family":"Hadisaputra","given":"Saprizal","non-dropping-particle":"","parse-names":false,"suffix":""}],"container-title":"Jurnal Pijar Mipa","id":"ITEM-1","issue":"2","issued":{"date-parts":[["2019"]]},"page":"84-87","title":"Efektivitas Model Blended Learning Dalam Pembelajaran Kimia Untuk Meningkatkan Kemampuan Berpikir Kritis Peserta Didik","type":"article-journal","volume":"14"},"uris":["http://www.mendeley.com/documents/?uuid=4a013b56-c082-4b7c-a57a-211b68bf0eff"]}],"mendeley":{"formattedCitation":"(Ihsan et al., 2019)","plainTextFormattedCitation":"(Ihsan et al., 2019)","previouslyFormattedCitation":"(Ihsan et al., 2019)"},"properties":{"noteIndex":0},"schema":"https://github.com/citation-style-language/schema/raw/master/csl-citation.json"}</w:instrText>
      </w:r>
      <w:r w:rsidR="00194EC3" w:rsidRPr="00957E00">
        <w:rPr>
          <w:rFonts w:ascii="Times New Roman" w:hAnsi="Times New Roman" w:cs="Times New Roman"/>
          <w:sz w:val="24"/>
        </w:rPr>
        <w:fldChar w:fldCharType="separate"/>
      </w:r>
      <w:r w:rsidR="00194EC3" w:rsidRPr="00957E00">
        <w:rPr>
          <w:rFonts w:ascii="Times New Roman" w:hAnsi="Times New Roman" w:cs="Times New Roman"/>
          <w:noProof/>
          <w:sz w:val="24"/>
        </w:rPr>
        <w:t>(Ihsan et al., 2019)</w:t>
      </w:r>
      <w:r w:rsidR="00194EC3" w:rsidRPr="00957E00">
        <w:rPr>
          <w:rFonts w:ascii="Times New Roman" w:hAnsi="Times New Roman" w:cs="Times New Roman"/>
          <w:sz w:val="24"/>
        </w:rPr>
        <w:fldChar w:fldCharType="end"/>
      </w:r>
      <w:r w:rsidR="00194EC3" w:rsidRPr="00957E00">
        <w:rPr>
          <w:rFonts w:ascii="Times New Roman" w:hAnsi="Times New Roman" w:cs="Times New Roman"/>
          <w:sz w:val="24"/>
        </w:rPr>
        <w:t xml:space="preserve">. </w:t>
      </w:r>
      <w:r w:rsidRPr="00957E00">
        <w:rPr>
          <w:rFonts w:ascii="Times New Roman" w:hAnsi="Times New Roman" w:cs="Times New Roman"/>
          <w:sz w:val="24"/>
        </w:rPr>
        <w:t xml:space="preserve">Kementerian Pendidikan dan </w:t>
      </w:r>
      <w:r w:rsidRPr="00957E00">
        <w:rPr>
          <w:rFonts w:ascii="Times New Roman" w:hAnsi="Times New Roman" w:cs="Times New Roman"/>
          <w:sz w:val="24"/>
        </w:rPr>
        <w:lastRenderedPageBreak/>
        <w:t xml:space="preserve">Kebudayaan juga ikut serta menentukan kebijakan yang bekerjasama dengan Gugus Covid 19 </w:t>
      </w:r>
      <w:proofErr w:type="gramStart"/>
      <w:r w:rsidRPr="00957E00">
        <w:rPr>
          <w:rFonts w:ascii="Times New Roman" w:hAnsi="Times New Roman" w:cs="Times New Roman"/>
          <w:sz w:val="24"/>
        </w:rPr>
        <w:t xml:space="preserve">yaitu  </w:t>
      </w:r>
      <w:r w:rsidRPr="00957E00">
        <w:rPr>
          <w:rFonts w:ascii="Times New Roman" w:eastAsia="Times New Roman" w:hAnsi="Times New Roman" w:cs="Times New Roman"/>
          <w:sz w:val="24"/>
          <w:u w:color="222222"/>
        </w:rPr>
        <w:t>menerapkan</w:t>
      </w:r>
      <w:proofErr w:type="gramEnd"/>
      <w:r w:rsidRPr="00957E00">
        <w:rPr>
          <w:rFonts w:ascii="Times New Roman" w:eastAsia="Times New Roman" w:hAnsi="Times New Roman" w:cs="Times New Roman"/>
          <w:sz w:val="24"/>
          <w:u w:color="222222"/>
        </w:rPr>
        <w:t xml:space="preserve"> metode pembelajaran melalui Daring (Dalam Jaringan)</w:t>
      </w:r>
      <w:r w:rsidRPr="00957E00">
        <w:rPr>
          <w:rFonts w:ascii="Times New Roman" w:hAnsi="Times New Roman" w:cs="Times New Roman"/>
          <w:sz w:val="24"/>
        </w:rPr>
        <w:t xml:space="preserve">. Model pembelajaran </w:t>
      </w:r>
      <w:proofErr w:type="gramStart"/>
      <w:r w:rsidRPr="00957E00">
        <w:rPr>
          <w:rFonts w:ascii="Times New Roman" w:hAnsi="Times New Roman" w:cs="Times New Roman"/>
          <w:sz w:val="24"/>
        </w:rPr>
        <w:t>Daring</w:t>
      </w:r>
      <w:proofErr w:type="gramEnd"/>
      <w:r w:rsidRPr="00957E00">
        <w:rPr>
          <w:rFonts w:ascii="Times New Roman" w:hAnsi="Times New Roman" w:cs="Times New Roman"/>
          <w:sz w:val="24"/>
        </w:rPr>
        <w:t xml:space="preserve"> merupakan model pembelajaran baru bagi beberapa Perguruan Tinggi, dalam penggunaanya butuh adaptasi baik oleh mahasiswa maupun dosen. Proses adaptasi ini mampu menimbulkan dampak stress bagi mahasiswa, dikarenakan kesiapan mahasiwa dalam proses peng</w:t>
      </w:r>
      <w:r w:rsidR="00875C2A" w:rsidRPr="00957E00">
        <w:rPr>
          <w:rFonts w:ascii="Times New Roman" w:hAnsi="Times New Roman" w:cs="Times New Roman"/>
          <w:sz w:val="24"/>
        </w:rPr>
        <w:t xml:space="preserve">gunaan daring yang belum matang, </w:t>
      </w:r>
      <w:r w:rsidR="00875C2A" w:rsidRPr="00957E00">
        <w:rPr>
          <w:rFonts w:ascii="Times New Roman" w:hAnsi="Times New Roman" w:cs="Times New Roman"/>
          <w:sz w:val="24"/>
        </w:rPr>
        <w:fldChar w:fldCharType="begin" w:fldLock="1"/>
      </w:r>
      <w:r w:rsidR="00875C2A" w:rsidRPr="00957E00">
        <w:rPr>
          <w:rFonts w:ascii="Times New Roman" w:hAnsi="Times New Roman" w:cs="Times New Roman"/>
          <w:sz w:val="24"/>
        </w:rPr>
        <w:instrText>ADDIN CSL_CITATION {"citationItems":[{"id":"ITEM-1","itemData":{"DOI":"10.18187/pjsor.v11i2.1088","ISSN":"22205810","abstract":"The objective of the study was to develop a model with and without the mediator comparing direct and indirect Impacts using Bootstrap (Two tailed significance results to be used), options for manufacturing, services sectors and overall and finding out the significance of the relationship. Study tried to find out the Impact of eLearning Perception and eLearning Advantages on eLearning for Stress Management with eLearning for Corporate Training as a mediator. This is a cross sectional study conducted in Pakistan. Detailed questionnaire was used to collect the data. Total sample size of 686 includes 331 from manufacturing sector and 355 from services sector. Study revealed that overall eLearning for corporate training partially mediates relationship between eLearning Perception and elearning for stress management. However, in subgroup of manufacturing sector full mediation is observed. eLearning for corporate training partially mediates relationship between eLearning Advantages and Stress management training. Similar partial mediation is observed for subgroups of manufacturing and services sector. However in subgroup of manufacturing sector no mediation was observed.","author":[{"dropping-particle":"","family":"Sarwar","given":"Aamir","non-dropping-particle":"","parse-names":false,"suffix":""},{"dropping-particle":"","family":"Ketavan","given":"Chitapa","non-dropping-particle":"","parse-names":false,"suffix":""},{"dropping-particle":"","family":"Butt","given":"Nadeem Shafique","non-dropping-particle":"","parse-names":false,"suffix":""}],"container-title":"Pakistan Journal of Statistics and Operation Research","id":"ITEM-1","issue":"2","issued":{"date-parts":[["2015"]]},"page":"241-258","title":"Impact of elearning perception and elearning advantages on elearning for stress management (mediating role of eLearning for corporate training)","type":"article-journal","volume":"11"},"uris":["http://www.mendeley.com/documents/?uuid=286d264a-e538-448e-bf19-eaa457383fc2"]}],"mendeley":{"formattedCitation":"(Sarwar et al., 2015)","plainTextFormattedCitation":"(Sarwar et al., 2015)","previouslyFormattedCitation":"(Sarwar et al., 2015)"},"properties":{"noteIndex":0},"schema":"https://github.com/citation-style-language/schema/raw/master/csl-citation.json"}</w:instrText>
      </w:r>
      <w:r w:rsidR="00875C2A" w:rsidRPr="00957E00">
        <w:rPr>
          <w:rFonts w:ascii="Times New Roman" w:hAnsi="Times New Roman" w:cs="Times New Roman"/>
          <w:sz w:val="24"/>
        </w:rPr>
        <w:fldChar w:fldCharType="separate"/>
      </w:r>
      <w:r w:rsidR="00875C2A" w:rsidRPr="00957E00">
        <w:rPr>
          <w:rFonts w:ascii="Times New Roman" w:hAnsi="Times New Roman" w:cs="Times New Roman"/>
          <w:noProof/>
          <w:sz w:val="24"/>
        </w:rPr>
        <w:t>(Sarwar et al., 2015)</w:t>
      </w:r>
      <w:r w:rsidR="00875C2A" w:rsidRPr="00957E00">
        <w:rPr>
          <w:rFonts w:ascii="Times New Roman" w:hAnsi="Times New Roman" w:cs="Times New Roman"/>
          <w:sz w:val="24"/>
        </w:rPr>
        <w:fldChar w:fldCharType="end"/>
      </w:r>
    </w:p>
    <w:p w:rsidR="003C5797" w:rsidRPr="00957E00" w:rsidRDefault="00F92168" w:rsidP="003C5797">
      <w:pPr>
        <w:spacing w:line="240" w:lineRule="auto"/>
        <w:ind w:firstLine="360"/>
        <w:jc w:val="both"/>
        <w:rPr>
          <w:rFonts w:ascii="Times New Roman" w:hAnsi="Times New Roman" w:cs="Times New Roman"/>
          <w:sz w:val="24"/>
        </w:rPr>
      </w:pPr>
      <w:r w:rsidRPr="00957E00">
        <w:rPr>
          <w:rFonts w:ascii="Times New Roman" w:hAnsi="Times New Roman" w:cs="Times New Roman"/>
          <w:sz w:val="24"/>
        </w:rPr>
        <w:t>Stres pada mahasiswa bisa disebabkan karena ketidakmampuan dalam melakukan kewajibanny</w:t>
      </w:r>
      <w:r w:rsidR="007948F3" w:rsidRPr="00957E00">
        <w:rPr>
          <w:rFonts w:ascii="Times New Roman" w:hAnsi="Times New Roman" w:cs="Times New Roman"/>
          <w:sz w:val="24"/>
        </w:rPr>
        <w:t xml:space="preserve">a atau ketidakmampuan mahasiswa </w:t>
      </w:r>
      <w:r w:rsidRPr="00957E00">
        <w:rPr>
          <w:rFonts w:ascii="Times New Roman" w:hAnsi="Times New Roman" w:cs="Times New Roman"/>
          <w:sz w:val="24"/>
        </w:rPr>
        <w:t>dala</w:t>
      </w:r>
      <w:r w:rsidR="007948F3" w:rsidRPr="00957E00">
        <w:rPr>
          <w:rFonts w:ascii="Times New Roman" w:hAnsi="Times New Roman" w:cs="Times New Roman"/>
          <w:sz w:val="24"/>
        </w:rPr>
        <w:t xml:space="preserve">m menyelesaikan permasalahannya, </w:t>
      </w:r>
      <w:r w:rsidR="007948F3" w:rsidRPr="00957E00">
        <w:rPr>
          <w:rFonts w:ascii="Times New Roman" w:hAnsi="Times New Roman" w:cs="Times New Roman"/>
          <w:sz w:val="24"/>
        </w:rPr>
        <w:fldChar w:fldCharType="begin" w:fldLock="1"/>
      </w:r>
      <w:r w:rsidR="00957E00" w:rsidRPr="00957E00">
        <w:rPr>
          <w:rFonts w:ascii="Times New Roman" w:hAnsi="Times New Roman" w:cs="Times New Roman"/>
          <w:sz w:val="24"/>
        </w:rPr>
        <w:instrText>ADDIN CSL_CITATION {"citationItems":[{"id":"ITEM-1","itemData":{"DOI":"10.1016/j.ynstr.2014.10.002","ISSN":"23522895","abstract":"Research on the neurobiology of the stress response in animals has led to successful new treatments for Post-Traumatic Stress Disorder (PTSD) in humans. Basic research has found that high levels of catecholamine release during stress rapidly impair the top-down cognitive functions of the prefrontal cortex (PFC), while strengthening the emotional and habitual responses of the amygdala and basal ganglia. Chronic stress exposure leads to dendritic atrophy in PFC, dendritic extension in the amygdala, and strengthening of the noradrenergic (NE) system. High levels of NE release during stress engage low affinity alpha-1 adrenoceptors, (and likely beta-1 adrenoceptors), which rapidly reduce the firing of PFC neurons, but strengthen amygdala function. In contrast, moderate levels of NE release during nonstress conditions engage higher affinity alpha-2A receptors, which strengthen PFC, weaken amygdala, and regulate NE cell firing. Thus, either alpha-1 receptor blockade or alpha-2A receptor stimulation can protect PFC function during stress. Patients with PTSD have signs of PFC dysfunction. Clinical studies have found that blocking alpha-1 receptors with prazosin, or stimulating alpha-2A receptors with guanfacine or clonidine can be useful in reducing the symptoms of PTSD. Placebo-controlled trials have shown that prazosin is helpful in veterans, active duty soldiers and civilians with PTSD, including improvement of PFC symptoms such as impaired concentration and impulse control. Open label studies suggest that guanfacine may be especially helpful in treating children and adolescents who have experienced trauma. Thus, understanding the neurobiology of the stress response has begun to help patients with stress disorders.","author":[{"dropping-particle":"","family":"Arnsten","given":"Amy F.T.","non-dropping-particle":"","parse-names":false,"suffix":""},{"dropping-particle":"","family":"Raskind","given":"Murray A.","non-dropping-particle":"","parse-names":false,"suffix":""},{"dropping-particle":"","family":"Taylor","given":"Fletcher B.","non-dropping-particle":"","parse-names":false,"suffix":""},{"dropping-particle":"","family":"Connor","given":"Daniel F.","non-dropping-particle":"","parse-names":false,"suffix":""}],"container-title":"Neurobiology of Stress","id":"ITEM-1","issue":"1","issued":{"date-parts":[["2015"]]},"page":"89-99","publisher":"Elsevier Inc","title":"The effects of stress exposure on prefrontal cortex: Translating basic research into successful treatments for post-traumatic stress disorder","type":"article-journal","volume":"1"},"uris":["http://www.mendeley.com/documents/?uuid=4ac97861-02cd-4563-bc0a-654218810cde"]}],"mendeley":{"formattedCitation":"(Arnsten et al., 2015)","plainTextFormattedCitation":"(Arnsten et al., 2015)","previouslyFormattedCitation":"(Arnsten et al., 2015)"},"properties":{"noteIndex":0},"schema":"https://github.com/citation-style-language/schema/raw/master/csl-citation.json"}</w:instrText>
      </w:r>
      <w:r w:rsidR="007948F3" w:rsidRPr="00957E00">
        <w:rPr>
          <w:rFonts w:ascii="Times New Roman" w:hAnsi="Times New Roman" w:cs="Times New Roman"/>
          <w:sz w:val="24"/>
        </w:rPr>
        <w:fldChar w:fldCharType="separate"/>
      </w:r>
      <w:r w:rsidR="007948F3" w:rsidRPr="00957E00">
        <w:rPr>
          <w:rFonts w:ascii="Times New Roman" w:hAnsi="Times New Roman" w:cs="Times New Roman"/>
          <w:noProof/>
          <w:sz w:val="24"/>
        </w:rPr>
        <w:t>(Arnsten et al., 2015)</w:t>
      </w:r>
      <w:r w:rsidR="007948F3" w:rsidRPr="00957E00">
        <w:rPr>
          <w:rFonts w:ascii="Times New Roman" w:hAnsi="Times New Roman" w:cs="Times New Roman"/>
          <w:sz w:val="24"/>
        </w:rPr>
        <w:fldChar w:fldCharType="end"/>
      </w:r>
      <w:r w:rsidR="007948F3" w:rsidRPr="00957E00">
        <w:rPr>
          <w:rFonts w:ascii="Times New Roman" w:hAnsi="Times New Roman" w:cs="Times New Roman"/>
          <w:sz w:val="24"/>
        </w:rPr>
        <w:t xml:space="preserve">. </w:t>
      </w:r>
      <w:r w:rsidRPr="00957E00">
        <w:rPr>
          <w:rFonts w:ascii="Times New Roman" w:hAnsi="Times New Roman" w:cs="Times New Roman"/>
          <w:sz w:val="24"/>
        </w:rPr>
        <w:t>Stress bisa berupa tuntututan eksternal yang di hadapi individu yang kenyataanya dapat membahayakan atau bahkan menimbulkan permasalahan. Stres juga bisa berdampak po</w:t>
      </w:r>
      <w:r w:rsidR="007948F3" w:rsidRPr="00957E00">
        <w:rPr>
          <w:rFonts w:ascii="Times New Roman" w:hAnsi="Times New Roman" w:cs="Times New Roman"/>
          <w:sz w:val="24"/>
        </w:rPr>
        <w:t xml:space="preserve">sif dan bisa berdampak negative, </w:t>
      </w:r>
      <w:r w:rsidR="00957E00" w:rsidRPr="00957E00">
        <w:rPr>
          <w:rFonts w:ascii="Times New Roman" w:hAnsi="Times New Roman" w:cs="Times New Roman"/>
          <w:sz w:val="24"/>
        </w:rPr>
        <w:fldChar w:fldCharType="begin" w:fldLock="1"/>
      </w:r>
      <w:r w:rsidR="00957E00" w:rsidRPr="00957E00">
        <w:rPr>
          <w:rFonts w:ascii="Times New Roman" w:hAnsi="Times New Roman" w:cs="Times New Roman"/>
          <w:sz w:val="24"/>
        </w:rPr>
        <w:instrText>ADDIN CSL_CITATION {"citationItems":[{"id":"ITEM-1","itemData":{"DOI":"10.1080/02673843.2019.1596823","ISSN":"02673843","abstract":"Students in secondary and tertiary education settings face a wide range of ongoing stressors related to academic demands. Previous research indicates that academic-related stress can reduce academic achievement, decrease motivation and increase the risk of school dropout. The longer-term impacts, which include reduced likelihood of sustainable employment, cost Governments billions of dollars each year. This narrative review presents the most recent research concerning the impact of academic-related stress, including discussion of the impact on students’ learning capacity and academic performance, mental health problems, such as depression and anxiety, sleep disturbances and substance use.","author":[{"dropping-particle":"","family":"Pascoe","given":"Michaela C.","non-dropping-particle":"","parse-names":false,"suffix":""},{"dropping-particle":"","family":"Hetrick","given":"Sarah E.","non-dropping-particle":"","parse-names":false,"suffix":""},{"dropping-particle":"","family":"Parker","given":"Alexandra G.","non-dropping-particle":"","parse-names":false,"suffix":""}],"container-title":"International Journal of Adolescence and Youth","id":"ITEM-1","issue":"1","issued":{"date-parts":[["2020"]]},"page":"104-112","publisher":"Routledge","title":"The impact of stress on students in secondary school and higher education","type":"article-journal","volume":"25"},"uris":["http://www.mendeley.com/documents/?uuid=ad8d03d9-8bb6-4715-ba39-57879cd6be19"]}],"mendeley":{"formattedCitation":"(Pascoe et al., 2020)","plainTextFormattedCitation":"(Pascoe et al., 2020)","previouslyFormattedCitation":"(Pascoe et al., 2020)"},"properties":{"noteIndex":0},"schema":"https://github.com/citation-style-language/schema/raw/master/csl-citation.json"}</w:instrText>
      </w:r>
      <w:r w:rsidR="00957E00" w:rsidRPr="00957E00">
        <w:rPr>
          <w:rFonts w:ascii="Times New Roman" w:hAnsi="Times New Roman" w:cs="Times New Roman"/>
          <w:sz w:val="24"/>
        </w:rPr>
        <w:fldChar w:fldCharType="separate"/>
      </w:r>
      <w:r w:rsidR="00957E00" w:rsidRPr="00957E00">
        <w:rPr>
          <w:rFonts w:ascii="Times New Roman" w:hAnsi="Times New Roman" w:cs="Times New Roman"/>
          <w:noProof/>
          <w:sz w:val="24"/>
        </w:rPr>
        <w:t>(Pascoe et al., 2020)</w:t>
      </w:r>
      <w:r w:rsidR="00957E00" w:rsidRPr="00957E00">
        <w:rPr>
          <w:rFonts w:ascii="Times New Roman" w:hAnsi="Times New Roman" w:cs="Times New Roman"/>
          <w:sz w:val="24"/>
        </w:rPr>
        <w:fldChar w:fldCharType="end"/>
      </w:r>
      <w:r w:rsidR="00957E00" w:rsidRPr="00957E00">
        <w:rPr>
          <w:rFonts w:ascii="Times New Roman" w:hAnsi="Times New Roman" w:cs="Times New Roman"/>
          <w:sz w:val="24"/>
        </w:rPr>
        <w:t xml:space="preserve">. </w:t>
      </w:r>
      <w:r w:rsidRPr="00957E00">
        <w:rPr>
          <w:rFonts w:ascii="Times New Roman" w:hAnsi="Times New Roman" w:cs="Times New Roman"/>
          <w:sz w:val="24"/>
        </w:rPr>
        <w:t>Stress yang berdampak positif ketika tekanan itu tidak melebihi toleransi stresnya atau tidak melebihi kapasitas dirinya. Dampak positif stress pada mahasiswa adalah terlihat saat mahasiswa itu tertantang untuk mampu mengembangkan dirinya dan mampu menumbuhkan kreatifitas yang dimilikinya.</w:t>
      </w:r>
    </w:p>
    <w:p w:rsidR="007809D9" w:rsidRPr="00957E00" w:rsidRDefault="007809D9" w:rsidP="003C5797">
      <w:pPr>
        <w:spacing w:line="240" w:lineRule="auto"/>
        <w:ind w:firstLine="360"/>
        <w:jc w:val="both"/>
        <w:rPr>
          <w:rFonts w:ascii="Times New Roman" w:hAnsi="Times New Roman" w:cs="Times New Roman"/>
          <w:sz w:val="28"/>
          <w:szCs w:val="24"/>
        </w:rPr>
      </w:pPr>
      <w:r w:rsidRPr="00957E00">
        <w:rPr>
          <w:rFonts w:ascii="Times New Roman" w:hAnsi="Times New Roman" w:cs="Times New Roman"/>
          <w:sz w:val="24"/>
        </w:rPr>
        <w:t xml:space="preserve">Jenis kelamin dan stress ternyata memiliki hubungan, hasil penelitian ini sejalan dengan penelitian yang dilakukan  oleh </w:t>
      </w:r>
      <w:r w:rsidRPr="00957E00">
        <w:rPr>
          <w:rFonts w:ascii="Times New Roman" w:hAnsi="Times New Roman" w:cs="Times New Roman"/>
          <w:sz w:val="24"/>
        </w:rPr>
        <w:fldChar w:fldCharType="begin" w:fldLock="1"/>
      </w:r>
      <w:r w:rsidR="00D80D63" w:rsidRPr="00957E00">
        <w:rPr>
          <w:rFonts w:ascii="Times New Roman" w:hAnsi="Times New Roman" w:cs="Times New Roman"/>
          <w:sz w:val="24"/>
        </w:rPr>
        <w:instrText>ADDIN CSL_CITATION {"citationItems":[{"id":"ITEM-1","itemData":{"DOI":"10.4236/jss.2018.611004","ISSN":"2327-5952","abstract":"Stress that can arise from various academic and environmental aspects is very common among college students. Uncontrollable stress lowers academic, social, environmental, psychological and physical adjustment. In this research, the level of academic and environmental stress among College of Education (CoE) in EIT was intensively discovered. It was explored in relation to the students’ cumulative GPA and gender. The major academic and environmental factors that contribute to more stress among the college students was of a great interest in the study. Moreover, investigating the stress management strategies practiced by the college students was among the main concerns. To obtain a reliable data, a total of 107 students of 2nd, 3rd, and 4th year of the College of Education were randomly and conveniently selected to fill the self-developed questionnaire and in the focus group discussion. The data were analysed with the help of descriptive and inferential statistical techniques. The data computation process was assisted by a Software Package for Social Sciences (SPSS). The study findings reveal that majority of the College of Education students experience a moderate level of academic and environmental stress. Gender and Cumulative GPA of the students were also found not to have statistically significant difference. However, CGPA was merely found to have a slight statistically significant relationship with the level of environmental stress. Majority of the students expressed as they practice various positive stress management strategies. The study is expected to contribute a lot in assessing the level of stress and identifying the most stressful academic and environmental factors.","author":[{"dropping-particle":"","family":"Yikealo","given":"Dawit","non-dropping-particle":"","parse-names":false,"suffix":""},{"dropping-particle":"","family":"Yemane","given":"Bereket","non-dropping-particle":"","parse-names":false,"suffix":""},{"dropping-particle":"","family":"Karvinen","given":"Ikali","non-dropping-particle":"","parse-names":false,"suffix":""}],"container-title":"Open Journal of Social Sciences","id":"ITEM-1","issue":"11","issued":{"date-parts":[["2018"]]},"page":"40-57","title":"The Level of Academic and Environmental Stress among College Students: A Case in the College of Education","type":"article-journal","volume":"06"},"uris":["http://www.mendeley.com/documents/?uuid=1fe11860-c24b-4716-b28b-9c64e01fe515"]}],"mendeley":{"formattedCitation":"(Yikealo et al., 2018)","manualFormatting":"Yikealo et al., (2018)","plainTextFormattedCitation":"(Yikealo et al., 2018)","previouslyFormattedCitation":"(Yikealo et al., 2018)"},"properties":{"noteIndex":0},"schema":"https://github.com/citation-style-language/schema/raw/master/csl-citation.json"}</w:instrText>
      </w:r>
      <w:r w:rsidRPr="00957E00">
        <w:rPr>
          <w:rFonts w:ascii="Times New Roman" w:hAnsi="Times New Roman" w:cs="Times New Roman"/>
          <w:sz w:val="24"/>
        </w:rPr>
        <w:fldChar w:fldCharType="separate"/>
      </w:r>
      <w:r w:rsidRPr="00957E00">
        <w:rPr>
          <w:rFonts w:ascii="Times New Roman" w:hAnsi="Times New Roman" w:cs="Times New Roman"/>
          <w:noProof/>
          <w:sz w:val="24"/>
        </w:rPr>
        <w:t>Yikealo et al., (2018)</w:t>
      </w:r>
      <w:r w:rsidRPr="00957E00">
        <w:rPr>
          <w:rFonts w:ascii="Times New Roman" w:hAnsi="Times New Roman" w:cs="Times New Roman"/>
          <w:sz w:val="24"/>
        </w:rPr>
        <w:fldChar w:fldCharType="end"/>
      </w:r>
      <w:r w:rsidRPr="00957E00">
        <w:rPr>
          <w:rFonts w:ascii="Times New Roman" w:hAnsi="Times New Roman" w:cs="Times New Roman"/>
          <w:sz w:val="24"/>
        </w:rPr>
        <w:t xml:space="preserve"> menytakan bahwa mahasiswa perempuan mengalami tingkat stress lebih tinggi dibandingkan laki-laki, hal ini disebabkan bahwa perempuan karena perempuan memiliki rasa peka terhadap lingkungan</w:t>
      </w:r>
      <w:r w:rsidR="00B85101" w:rsidRPr="00957E00">
        <w:rPr>
          <w:rFonts w:ascii="Times New Roman" w:hAnsi="Times New Roman" w:cs="Times New Roman"/>
          <w:sz w:val="24"/>
        </w:rPr>
        <w:t xml:space="preserve"> lebih tinggi dibandingkan pria, sementara laki-laki diajarkan untuk lebih maskulin dan tidak menunjukkan kelemahan emosional. </w:t>
      </w:r>
    </w:p>
    <w:p w:rsidR="003C5797" w:rsidRPr="00957E00" w:rsidRDefault="00F92168" w:rsidP="003C5797">
      <w:pPr>
        <w:spacing w:line="240" w:lineRule="auto"/>
        <w:ind w:firstLine="360"/>
        <w:jc w:val="both"/>
        <w:rPr>
          <w:rFonts w:ascii="Times New Roman" w:hAnsi="Times New Roman" w:cs="Times New Roman"/>
          <w:sz w:val="24"/>
          <w:szCs w:val="24"/>
        </w:rPr>
      </w:pPr>
      <w:r w:rsidRPr="00957E00">
        <w:rPr>
          <w:rFonts w:ascii="Times New Roman" w:hAnsi="Times New Roman" w:cs="Times New Roman"/>
          <w:sz w:val="24"/>
          <w:szCs w:val="24"/>
        </w:rPr>
        <w:lastRenderedPageBreak/>
        <w:t xml:space="preserve">Usia sangat berpengaruh terhadap terjadinya stress, biasanya usia remaja hingga dewasa awal sangat rentan mengalami stres, </w:t>
      </w:r>
      <w:r w:rsidRPr="00957E00">
        <w:rPr>
          <w:rFonts w:ascii="Times New Roman" w:hAnsi="Times New Roman" w:cs="Times New Roman"/>
          <w:sz w:val="24"/>
          <w:szCs w:val="24"/>
        </w:rPr>
        <w:fldChar w:fldCharType="begin" w:fldLock="1"/>
      </w:r>
      <w:r w:rsidRPr="00957E00">
        <w:rPr>
          <w:rFonts w:ascii="Times New Roman" w:hAnsi="Times New Roman" w:cs="Times New Roman"/>
          <w:sz w:val="24"/>
          <w:szCs w:val="24"/>
        </w:rPr>
        <w:instrText>ADDIN CSL_CITATION {"citationItems":[{"id":"ITEM-1","itemData":{"DOI":"10.26714/jkj.5.1.2017.40-47","ISSN":"2338-2090","abstract":"masalah yang banyak dialami oleh usia dewasa awal yaitu harus membuat keputusan mengenai karir, pernikahan, stres pekerjaan &amp; keluarga, ansietas, dan depresi. Faktor-faktor yang menyebabkan terjadinya stres yaitu faktor internal dan eksternal, faktor eksternal terdiri dari keadaan fisik, konfik, emosional, dan perilaku. Sedangkan faktor eksternal terdiri dari lingkungan fisik, lingkungan pekerjaan, lingkungan masyarakat, lingkungan keluarga, masalah ekonomi, dan masalah hukum. Beban stres yang dirasa berat dapat memicu seseorang untuk berperilaku negatif, seperti merokok, alkohol, tawuran, seks bebas bahkan penyalahgunaan napza. Penelitian ini bertujuan mengetahui karakteristik mahasiswa tingkat akhir dan mengetahui tingkat stres pada mahasiswa tingkat akhir di Universitas Muhammadiyah Magelang. Penelitian ini menggunakan desain deskritif kualitatif dengan pendekatan cross sectional dengan teknik pengambilan sampel menggunakan purposive sampling, sampel sebanyak 101 mahasiswa. Instrument yang digunakan adalah kuesioner. Hasil penelitan menunjukkan bahwa rata-rata usia mahasiswa 22,01 tahun. Rata-rata masa studi untuk program Diploma III (D3) adalah 6,00 semester, untuk program Sarjana (S1) rata-ratanya adalah 8,05 semester. Tingkat stres pada mahasiswa menunjukkan stres ringan sebanyak 35,6%, stres sedang 57.4 %, dan stres berat sebanyak 6,9 %. Tingkat stres tertinggi dialami oleh jenis kelamin perempuan dengan hasil stres sedang 33,6 %, dan tingkat stres berat 4,0%. Gambaran tingkat stres pada mahasiswa di Universitas Muhammadiyah Magelang menunjukkan stres sedang sebanyak 33,6 %. Kata Kunci: Mahasiswa, Stres THE DESCRIPTION OF STRES LEVELS INCOLLEGE STUDENT ATMUHAMMADIYAH UNIVERSITY MAGELANG ABSTRACTThe problem that many experienced by the early adult age is having to make decisions about career, marriage, job &amp; family stres, anxiety, and depression. Factors that because stres are internal and external factors, external factors consist of physical condition, conflicts, emotional, and behavior. While external factors consist of physical environment, work environment, community environment, family environment, economic problems, and legal issues. Heavily burdened stres can trigger a person to behave negatively, such as smoking, alcohol, brawl, free sex and even drug abuse. This study aims to determine the characteristics of college student and know the level of stres in the college student at the university of muhammadiyah magelang. This research used d…","author":[{"dropping-particle":"","family":"Ambarwati","given":"Putri Dewi","non-dropping-particle":"","parse-names":false,"suffix":""},{"dropping-particle":"","family":"Pinilih","given":"Sambodo Sriadi","non-dropping-particle":"","parse-names":false,"suffix":""},{"dropping-particle":"","family":"Astuti","given":"Retna Tri","non-dropping-particle":"","parse-names":false,"suffix":""}],"container-title":"Jurnal Keperawatan Jiwa","id":"ITEM-1","issue":"1","issued":{"date-parts":[["2019"]]},"page":"40","title":"Gambaran Tingkat Stres Mahasiswa","type":"article-journal","volume":"5"},"uris":["http://www.mendeley.com/documents/?uuid=15ab80ee-cf66-4ce5-98a3-96f91cba0bb2"]}],"mendeley":{"formattedCitation":"(Ambarwati et al., 2019)","plainTextFormattedCitation":"(Ambarwati et al., 2019)","previouslyFormattedCitation":"(Ambarwati et al., 2019)"},"properties":{"noteIndex":0},"schema":"https://github.com/citation-style-language/schema/raw/master/csl-citation.json"}</w:instrText>
      </w:r>
      <w:r w:rsidRPr="00957E00">
        <w:rPr>
          <w:rFonts w:ascii="Times New Roman" w:hAnsi="Times New Roman" w:cs="Times New Roman"/>
          <w:sz w:val="24"/>
          <w:szCs w:val="24"/>
        </w:rPr>
        <w:fldChar w:fldCharType="separate"/>
      </w:r>
      <w:r w:rsidRPr="00957E00">
        <w:rPr>
          <w:rFonts w:ascii="Times New Roman" w:hAnsi="Times New Roman" w:cs="Times New Roman"/>
          <w:noProof/>
          <w:sz w:val="24"/>
          <w:szCs w:val="24"/>
        </w:rPr>
        <w:t>(Ambarwati et al., 2019)</w:t>
      </w:r>
      <w:r w:rsidRPr="00957E00">
        <w:rPr>
          <w:rFonts w:ascii="Times New Roman" w:hAnsi="Times New Roman" w:cs="Times New Roman"/>
          <w:sz w:val="24"/>
          <w:szCs w:val="24"/>
        </w:rPr>
        <w:fldChar w:fldCharType="end"/>
      </w:r>
      <w:r w:rsidRPr="00957E00">
        <w:rPr>
          <w:rFonts w:ascii="Times New Roman" w:hAnsi="Times New Roman" w:cs="Times New Roman"/>
          <w:sz w:val="24"/>
          <w:szCs w:val="24"/>
        </w:rPr>
        <w:t>. Berdasarkan hasil penelitian ini kepada 47 responden, yang berusia 17-20 tahun sebanyak 37 (79</w:t>
      </w:r>
      <w:proofErr w:type="gramStart"/>
      <w:r w:rsidRPr="00957E00">
        <w:rPr>
          <w:rFonts w:ascii="Times New Roman" w:hAnsi="Times New Roman" w:cs="Times New Roman"/>
          <w:sz w:val="24"/>
          <w:szCs w:val="24"/>
        </w:rPr>
        <w:t>,35</w:t>
      </w:r>
      <w:proofErr w:type="gramEnd"/>
      <w:r w:rsidRPr="00957E00">
        <w:rPr>
          <w:rFonts w:ascii="Times New Roman" w:hAnsi="Times New Roman" w:cs="Times New Roman"/>
          <w:sz w:val="24"/>
          <w:szCs w:val="24"/>
        </w:rPr>
        <w:t>) responden diamana usia ini adalah usia remaja dan 21-23 tahun sebanyak 10 (20,7 %). Mahasiswa dengan usia remaja yang mengalami stress biasanya dikarenakan faktor internal yang kurang bisa memahami dan menyikapi masalah dengan baik, sedangkan factor ekternal yaitu bertambahnya beban kuliah dan mendapatkan nilai le</w:t>
      </w:r>
      <w:r w:rsidR="003C5797" w:rsidRPr="00957E00">
        <w:rPr>
          <w:rFonts w:ascii="Times New Roman" w:hAnsi="Times New Roman" w:cs="Times New Roman"/>
          <w:sz w:val="24"/>
          <w:szCs w:val="24"/>
        </w:rPr>
        <w:t>bih kecil dar</w:t>
      </w:r>
      <w:r w:rsidR="00D34019" w:rsidRPr="00957E00">
        <w:rPr>
          <w:rFonts w:ascii="Times New Roman" w:hAnsi="Times New Roman" w:cs="Times New Roman"/>
          <w:sz w:val="24"/>
          <w:szCs w:val="24"/>
        </w:rPr>
        <w:t xml:space="preserve">i yang diharapkan, </w:t>
      </w:r>
      <w:r w:rsidR="00D34019" w:rsidRPr="00957E00">
        <w:rPr>
          <w:rFonts w:ascii="Times New Roman" w:hAnsi="Times New Roman" w:cs="Times New Roman"/>
          <w:sz w:val="24"/>
          <w:szCs w:val="24"/>
        </w:rPr>
        <w:fldChar w:fldCharType="begin" w:fldLock="1"/>
      </w:r>
      <w:r w:rsidR="00FD10EA" w:rsidRPr="00957E00">
        <w:rPr>
          <w:rFonts w:ascii="Times New Roman" w:hAnsi="Times New Roman" w:cs="Times New Roman"/>
          <w:sz w:val="24"/>
          <w:szCs w:val="24"/>
        </w:rPr>
        <w:instrText>ADDIN CSL_CITATION {"citationItems":[{"id":"ITEM-1","itemData":{"DOI":"10.1155/2020/4696592","ISSN":"23146141","PMID":"32185205","abstract":"The issue of work-related mental health needs to be addressed at the school level. The aim of this study was to explore the associations between academic stress (AS) of adolescent boys and girls and their physical activity (PA) during recesses and after school and to propose measures to promote the adoption of lifelong healthy working habits. Adolescents from 16 schools in the Czech Republic and 6 schools in Poland participated in the study (187 boys and 339 girls). Monitoring of PA and cognitive stress was conducted during one school day. We used ActiTrainer accelerometers to monitor PA and physical inactivity. Data on time of PA and self-reported AS in school lessons were collected using recording sheets. We split the participants into two groups: those without a self-reported stressor and those who indicated one or more stressors. Differences in overall PA during recesses, as well as after-school PA, between boys with and without AS were not statistically significant for any PA characteristics. We observed similar results for girls. Repeated measures ANOVA confirmed that differences in PA (steps/hour) during recesses following particular lessons between participants with and without AS were not statistically significant in boys or girls (F(4,1612) = 1.83, p=0.121, ηp2=0.005). It is noteworthy that girls with AS were statistically significantly more likely to meet the 6000 steps after school time recommendation (39%) than girls without AS (18%; p&lt;0.001). The study did not confirm the assumption that adolescents reporting AS have less PA during recesses or even after school than adolescents without AS. However, the overall low PA of adolescents during recesses and after school highlights the need to compensate for AS by adequate PA. This is especially true for adolescents with recurrent AS in several consecutive lessons.","author":[{"dropping-particle":"","family":"Frömel","given":"Karel","non-dropping-particle":"","parse-names":false,"suffix":""},{"dropping-particle":"","family":"Šafář","given":"Michal","non-dropping-particle":"","parse-names":false,"suffix":""},{"dropping-particle":"","family":"Jakubec","given":"Lukáš","non-dropping-particle":"","parse-names":false,"suffix":""},{"dropping-particle":"","family":"Groffik","given":"Dorota","non-dropping-particle":"","parse-names":false,"suffix":""},{"dropping-particle":"","family":"Žatka","given":"Radim","non-dropping-particle":"","parse-names":false,"suffix":""},{"dropping-particle":"","family":"Mucci","given":"Nicola","non-dropping-particle":"","parse-names":false,"suffix":""}],"container-title":"BioMed Research International","id":"ITEM-1","issued":{"date-parts":[["2020"]]},"title":"Academic Stress and Physical Activity in Adolescents","type":"article-journal","volume":"2020"},"uris":["http://www.mendeley.com/documents/?uuid=3c28ef59-34c1-4e0a-af22-42f8bb673ae4"]}],"mendeley":{"formattedCitation":"(Frömel et al., 2020)","plainTextFormattedCitation":"(Frömel et al., 2020)","previouslyFormattedCitation":"(Frömel et al., 2020)"},"properties":{"noteIndex":0},"schema":"https://github.com/citation-style-language/schema/raw/master/csl-citation.json"}</w:instrText>
      </w:r>
      <w:r w:rsidR="00D34019" w:rsidRPr="00957E00">
        <w:rPr>
          <w:rFonts w:ascii="Times New Roman" w:hAnsi="Times New Roman" w:cs="Times New Roman"/>
          <w:sz w:val="24"/>
          <w:szCs w:val="24"/>
        </w:rPr>
        <w:fldChar w:fldCharType="separate"/>
      </w:r>
      <w:r w:rsidR="00D34019" w:rsidRPr="00957E00">
        <w:rPr>
          <w:rFonts w:ascii="Times New Roman" w:hAnsi="Times New Roman" w:cs="Times New Roman"/>
          <w:noProof/>
          <w:sz w:val="24"/>
          <w:szCs w:val="24"/>
        </w:rPr>
        <w:t>(Frömel et al., 2020)</w:t>
      </w:r>
      <w:r w:rsidR="00D34019" w:rsidRPr="00957E00">
        <w:rPr>
          <w:rFonts w:ascii="Times New Roman" w:hAnsi="Times New Roman" w:cs="Times New Roman"/>
          <w:sz w:val="24"/>
          <w:szCs w:val="24"/>
        </w:rPr>
        <w:fldChar w:fldCharType="end"/>
      </w:r>
      <w:r w:rsidR="00D34019" w:rsidRPr="00957E00">
        <w:rPr>
          <w:rFonts w:ascii="Times New Roman" w:hAnsi="Times New Roman" w:cs="Times New Roman"/>
          <w:sz w:val="24"/>
          <w:szCs w:val="24"/>
        </w:rPr>
        <w:t>.</w:t>
      </w:r>
    </w:p>
    <w:p w:rsidR="00697EAA" w:rsidRPr="00957E00" w:rsidRDefault="00F92168" w:rsidP="003C5797">
      <w:pPr>
        <w:spacing w:line="240" w:lineRule="auto"/>
        <w:ind w:firstLine="360"/>
        <w:jc w:val="both"/>
        <w:rPr>
          <w:rFonts w:ascii="Times New Roman" w:hAnsi="Times New Roman" w:cs="Times New Roman"/>
          <w:sz w:val="24"/>
          <w:szCs w:val="24"/>
        </w:rPr>
      </w:pPr>
      <w:r w:rsidRPr="00957E00">
        <w:rPr>
          <w:rFonts w:ascii="Times New Roman" w:hAnsi="Times New Roman" w:cs="Times New Roman"/>
          <w:sz w:val="24"/>
          <w:szCs w:val="24"/>
        </w:rPr>
        <w:t>Berdasarkan hasil penelitian dari 47 responden menunjukkan bahwa mahasiswa yang mengalami stress ringan akibat perubahan model pembelajaran dengan menggunakan daring adalah sebanyak 23 (48,3 %) responden, stress sedang sebanyak 20 (42,6%), dan yang mengalami stress berat adalah sebanyak 4 (8,5%) responden. Stress yang muncul akibat penggunaan daring ini adalah karena mahasiswa belum terbiasa menggunakannya dan bahkan bisa jadi ini adalah pengalaman pertama bagi mereka, dalam model pembelajaran konvensional misalnya tatap muka dosen dan mahasiswa memiliki interaksi dan hubungan yang dekat dan memiliki pendampingan, namun ketika menggunakan metode pembelajaran system daring interaksi antara dosen dan mahasiwa hanya melalui platform dan terkadang interaksi dilakukan menggunakan non verbal, ini mengakibatkan interaksi kurang dan informasi dan komunikasi terbatas, dampaknya bagi mahasiswa adalah mahasiswa tidak mampu mengeksplore keingitahuannya dan ada beberapa permasalahn yang dia tidak pahami namun sulit untuk dijelaskan</w:t>
      </w:r>
      <w:r w:rsidR="00977CFA" w:rsidRPr="00957E00">
        <w:rPr>
          <w:rFonts w:ascii="Times New Roman" w:hAnsi="Times New Roman" w:cs="Times New Roman"/>
          <w:sz w:val="24"/>
          <w:szCs w:val="24"/>
        </w:rPr>
        <w:t xml:space="preserve"> karean keterbatasan komunikasi</w:t>
      </w:r>
      <w:r w:rsidRPr="00957E00">
        <w:rPr>
          <w:rFonts w:ascii="Times New Roman" w:hAnsi="Times New Roman" w:cs="Times New Roman"/>
          <w:sz w:val="24"/>
          <w:szCs w:val="24"/>
        </w:rPr>
        <w:t xml:space="preserve"> </w:t>
      </w:r>
      <w:r w:rsidRPr="00957E00">
        <w:rPr>
          <w:rFonts w:ascii="Times New Roman" w:hAnsi="Times New Roman" w:cs="Times New Roman"/>
          <w:sz w:val="24"/>
          <w:szCs w:val="24"/>
        </w:rPr>
        <w:fldChar w:fldCharType="begin" w:fldLock="1"/>
      </w:r>
      <w:r w:rsidR="007809D9" w:rsidRPr="00957E00">
        <w:rPr>
          <w:rFonts w:ascii="Times New Roman" w:hAnsi="Times New Roman" w:cs="Times New Roman"/>
          <w:sz w:val="24"/>
          <w:szCs w:val="24"/>
        </w:rPr>
        <w:instrText>ADDIN CSL_CITATION {"citationItems":[{"id":"ITEM-1","itemData":{"DOI":"10.1533/9781855738553.1.52","author":[{"dropping-particle":"","family":"Jiluan","given":"Pan","non-dropping-particle":"","parse-names":false,"suffix":""}],"container-title":"Arc Welding Control","id":"ITEM-1","issued":{"date-parts":[["2003"]]},"page":"52-82","title":"Experimental study","type":"article-journal"},"uris":["http://www.mendeley.com/documents/?uuid=8f2acb0e-f035-437f-bc35-d18ece079083"]}],"mendeley":{"formattedCitation":"(Jiluan, 2003)","manualFormatting":"(Jiluan, 2013; Abshire et al., 2017)","plainTextFormattedCitation":"(Jiluan, 2003)","previouslyFormattedCitation":"(Jiluan, 2003)"},"properties":{"noteIndex":0},"schema":"https://github.com/citation-style-language/schema/raw/master/csl-citation.json"}</w:instrText>
      </w:r>
      <w:r w:rsidRPr="00957E00">
        <w:rPr>
          <w:rFonts w:ascii="Times New Roman" w:hAnsi="Times New Roman" w:cs="Times New Roman"/>
          <w:sz w:val="24"/>
          <w:szCs w:val="24"/>
        </w:rPr>
        <w:fldChar w:fldCharType="separate"/>
      </w:r>
      <w:r w:rsidR="00A640F6" w:rsidRPr="00957E00">
        <w:rPr>
          <w:rFonts w:ascii="Times New Roman" w:hAnsi="Times New Roman" w:cs="Times New Roman"/>
          <w:noProof/>
          <w:sz w:val="24"/>
          <w:szCs w:val="24"/>
        </w:rPr>
        <w:t>(Jiluan, 20</w:t>
      </w:r>
      <w:r w:rsidR="00A640F6" w:rsidRPr="00957E00">
        <w:rPr>
          <w:rFonts w:ascii="Times New Roman" w:hAnsi="Times New Roman" w:cs="Times New Roman"/>
          <w:noProof/>
          <w:sz w:val="24"/>
          <w:szCs w:val="24"/>
          <w:lang w:val="id-ID"/>
        </w:rPr>
        <w:t>1</w:t>
      </w:r>
      <w:r w:rsidRPr="00957E00">
        <w:rPr>
          <w:rFonts w:ascii="Times New Roman" w:hAnsi="Times New Roman" w:cs="Times New Roman"/>
          <w:noProof/>
          <w:sz w:val="24"/>
          <w:szCs w:val="24"/>
        </w:rPr>
        <w:t>3</w:t>
      </w:r>
      <w:r w:rsidR="00656D28" w:rsidRPr="00957E00">
        <w:rPr>
          <w:rFonts w:ascii="Times New Roman" w:hAnsi="Times New Roman" w:cs="Times New Roman"/>
          <w:noProof/>
          <w:sz w:val="24"/>
          <w:szCs w:val="24"/>
          <w:lang w:val="id-ID"/>
        </w:rPr>
        <w:t>; Abshire et al., 2017</w:t>
      </w:r>
      <w:r w:rsidRPr="00957E00">
        <w:rPr>
          <w:rFonts w:ascii="Times New Roman" w:hAnsi="Times New Roman" w:cs="Times New Roman"/>
          <w:noProof/>
          <w:sz w:val="24"/>
          <w:szCs w:val="24"/>
        </w:rPr>
        <w:t>)</w:t>
      </w:r>
      <w:r w:rsidRPr="00957E00">
        <w:rPr>
          <w:rFonts w:ascii="Times New Roman" w:hAnsi="Times New Roman" w:cs="Times New Roman"/>
          <w:sz w:val="24"/>
          <w:szCs w:val="24"/>
        </w:rPr>
        <w:fldChar w:fldCharType="end"/>
      </w:r>
      <w:r w:rsidRPr="00957E00">
        <w:rPr>
          <w:rFonts w:ascii="Times New Roman" w:hAnsi="Times New Roman" w:cs="Times New Roman"/>
          <w:sz w:val="24"/>
          <w:szCs w:val="24"/>
        </w:rPr>
        <w:t xml:space="preserve">. </w:t>
      </w:r>
    </w:p>
    <w:p w:rsidR="003C5797" w:rsidRPr="00957E00" w:rsidRDefault="00F92168" w:rsidP="003C5797">
      <w:pPr>
        <w:spacing w:line="240" w:lineRule="auto"/>
        <w:ind w:firstLine="360"/>
        <w:jc w:val="both"/>
        <w:rPr>
          <w:rFonts w:ascii="Times New Roman" w:hAnsi="Times New Roman" w:cs="Times New Roman"/>
          <w:sz w:val="24"/>
          <w:szCs w:val="24"/>
        </w:rPr>
      </w:pPr>
      <w:r w:rsidRPr="00957E00">
        <w:rPr>
          <w:rFonts w:ascii="Times New Roman" w:hAnsi="Times New Roman" w:cs="Times New Roman"/>
          <w:sz w:val="24"/>
          <w:szCs w:val="24"/>
        </w:rPr>
        <w:lastRenderedPageBreak/>
        <w:t xml:space="preserve">Penelitian ini </w:t>
      </w:r>
      <w:r w:rsidR="00697EAA" w:rsidRPr="00957E00">
        <w:rPr>
          <w:rFonts w:ascii="Times New Roman" w:hAnsi="Times New Roman" w:cs="Times New Roman"/>
          <w:sz w:val="24"/>
          <w:szCs w:val="24"/>
        </w:rPr>
        <w:t xml:space="preserve">juga </w:t>
      </w:r>
      <w:r w:rsidRPr="00957E00">
        <w:rPr>
          <w:rFonts w:ascii="Times New Roman" w:hAnsi="Times New Roman" w:cs="Times New Roman"/>
          <w:sz w:val="24"/>
          <w:szCs w:val="24"/>
        </w:rPr>
        <w:t xml:space="preserve">sejalan dengan penelitian </w:t>
      </w:r>
      <w:r w:rsidRPr="00957E00">
        <w:rPr>
          <w:rFonts w:ascii="Times New Roman" w:hAnsi="Times New Roman" w:cs="Times New Roman"/>
          <w:sz w:val="24"/>
          <w:szCs w:val="24"/>
        </w:rPr>
        <w:fldChar w:fldCharType="begin" w:fldLock="1"/>
      </w:r>
      <w:r w:rsidRPr="00957E00">
        <w:rPr>
          <w:rFonts w:ascii="Times New Roman" w:hAnsi="Times New Roman" w:cs="Times New Roman"/>
          <w:sz w:val="24"/>
          <w:szCs w:val="24"/>
        </w:rPr>
        <w:instrText>ADDIN CSL_CITATION {"citationItems":[{"id":"ITEM-1","itemData":{"DOI":"10.28945/3736","abstract":"Aim/Purpose: To investigate the state of anxiety and associated expected performance in online courses at the undergraduate level. Background: Online courses continue to increase dramatically. Computer related anxieties remain an important issue, and, in this context, it has evolved to online learning anxieties with deeper psychological states involved. Consequently, performance is compromised. Methodology: A first semester online course in information technology was used for the study. A survey methodology approach was used for the anxiety scale measurements. A sample of 1377 participants was obtained. Contribution: Although there are many technology and internet related anxieties studies, they are relatively scarce. Characteristics of educational performance as they relate to anxiety have not matured and are still controversial. We contribute to this body of literature. Findings: 30% of students seem to experience some sort of anxiety with online courses. Female students are more anxious about taking online courses than male. Recommendations for Practitioners: Through successive iterations between design and measuring the experience of anxiety, it is important to identify and mitigate sources of anxieties and to design course with greater distribution of marks on more tasks. Recommendation for Researchers: Anxiety in online learning should take front stage as it represents an underlying stream of influence on all research in the field. Impact on Society: It has been shown that the progress of nations depends on the academic performance of its students. As such, studies have also shown that anxiety in learning affects performance. Ultimately this impacts the nation’s progress and quality of life. Future Research: Pedagogy for efficient and effective online courses to reduce anxieties and enhance performance.","author":[{"dropping-particle":"","family":"George Saadé","given":"Raafat","non-dropping-particle":"","parse-names":false,"suffix":""},{"dropping-particle":"","family":"Kira","given":"Dennis","non-dropping-particle":"","parse-names":false,"suffix":""},{"dropping-particle":"","family":"Mak","given":"Tak","non-dropping-particle":"","parse-names":false,"suffix":""},{"dropping-particle":"","family":"Nebebe","given":"Fassil","non-dropping-particle":"","parse-names":false,"suffix":""}],"container-title":"Proceedings of the 2017 InSITE Conference","id":"ITEM-1","issue":"January","issued":{"date-parts":[["2017"]]},"page":"147-157","title":"Anxiety &amp; Performance in Online Learning","type":"article-journal"},"uris":["http://www.mendeley.com/documents/?uuid=b895f62f-178b-4c88-b9f7-420b4036cb33"]}],"mendeley":{"formattedCitation":"(George Saadé et al., 2017)","manualFormatting":"George Saadé et al., (2017)","plainTextFormattedCitation":"(George Saadé et al., 2017)","previouslyFormattedCitation":"(George Saadé et al., 2017)"},"properties":{"noteIndex":0},"schema":"https://github.com/citation-style-language/schema/raw/master/csl-citation.json"}</w:instrText>
      </w:r>
      <w:r w:rsidRPr="00957E00">
        <w:rPr>
          <w:rFonts w:ascii="Times New Roman" w:hAnsi="Times New Roman" w:cs="Times New Roman"/>
          <w:sz w:val="24"/>
          <w:szCs w:val="24"/>
        </w:rPr>
        <w:fldChar w:fldCharType="separate"/>
      </w:r>
      <w:r w:rsidRPr="00957E00">
        <w:rPr>
          <w:rFonts w:ascii="Times New Roman" w:hAnsi="Times New Roman" w:cs="Times New Roman"/>
          <w:noProof/>
          <w:sz w:val="24"/>
          <w:szCs w:val="24"/>
        </w:rPr>
        <w:t>George Saadé et al., (2017)</w:t>
      </w:r>
      <w:r w:rsidRPr="00957E00">
        <w:rPr>
          <w:rFonts w:ascii="Times New Roman" w:hAnsi="Times New Roman" w:cs="Times New Roman"/>
          <w:sz w:val="24"/>
          <w:szCs w:val="24"/>
        </w:rPr>
        <w:fldChar w:fldCharType="end"/>
      </w:r>
      <w:r w:rsidRPr="00957E00">
        <w:rPr>
          <w:rFonts w:ascii="Times New Roman" w:hAnsi="Times New Roman" w:cs="Times New Roman"/>
          <w:sz w:val="24"/>
          <w:szCs w:val="24"/>
        </w:rPr>
        <w:t xml:space="preserve">, yang menemukan bahwa 30 % mahasiwa mengalami stress dalam penggunaan metode pembelajaran Daring, namun hasil penelitian juga menunjukkan bahwa sebanyak 20 </w:t>
      </w:r>
      <w:r w:rsidR="00697EAA" w:rsidRPr="00957E00">
        <w:rPr>
          <w:rFonts w:ascii="Times New Roman" w:hAnsi="Times New Roman" w:cs="Times New Roman"/>
          <w:sz w:val="24"/>
          <w:szCs w:val="24"/>
        </w:rPr>
        <w:t>% mahasiwa tidak mengalami stress</w:t>
      </w:r>
      <w:r w:rsidRPr="00957E00">
        <w:rPr>
          <w:rFonts w:ascii="Times New Roman" w:hAnsi="Times New Roman" w:cs="Times New Roman"/>
          <w:sz w:val="24"/>
          <w:szCs w:val="24"/>
        </w:rPr>
        <w:t xml:space="preserve"> saat melakukan pembelajaran melalui daring karena mahasiswa tersebut sebulumnya sudah dilatih dalam penggunaan</w:t>
      </w:r>
      <w:r w:rsidR="00697EAA" w:rsidRPr="00957E00">
        <w:rPr>
          <w:rFonts w:ascii="Times New Roman" w:hAnsi="Times New Roman" w:cs="Times New Roman"/>
          <w:sz w:val="24"/>
          <w:szCs w:val="24"/>
        </w:rPr>
        <w:t xml:space="preserve"> model pembelajaran Daring</w:t>
      </w:r>
      <w:r w:rsidRPr="00957E00">
        <w:rPr>
          <w:rFonts w:ascii="Times New Roman" w:hAnsi="Times New Roman" w:cs="Times New Roman"/>
          <w:sz w:val="24"/>
          <w:szCs w:val="24"/>
        </w:rPr>
        <w:t xml:space="preserve">. Hasil penelitian yang dilakukan oleh </w:t>
      </w:r>
      <w:r w:rsidRPr="00957E00">
        <w:rPr>
          <w:rFonts w:ascii="Times New Roman" w:hAnsi="Times New Roman" w:cs="Times New Roman"/>
          <w:sz w:val="24"/>
          <w:szCs w:val="24"/>
        </w:rPr>
        <w:fldChar w:fldCharType="begin" w:fldLock="1"/>
      </w:r>
      <w:r w:rsidRPr="00957E00">
        <w:rPr>
          <w:rFonts w:ascii="Times New Roman" w:hAnsi="Times New Roman" w:cs="Times New Roman"/>
          <w:sz w:val="24"/>
          <w:szCs w:val="24"/>
        </w:rPr>
        <w:instrText>ADDIN CSL_CITATION {"citationItems":[{"id":"ITEM-1","itemData":{"ISSN":"14794403","abstract":"In higher education, e-learning is gaining more and more impact, especially in the format of blended learning, and this new kind of traditional teaching and learning can be practiced in many ways. Several studies have compared faceto- face teaching to online learning and/or blended learning in order to try to define which of the formats provides, e.g., the highest learning outcome, creates the most satisfied students or has the highest rate of course completion. However, these studies often show that teaching and learning are influenced by more than teaching format alone. Many factors play significant roles, and this literature review will look further into some of them. The review has a special interest in professional bachelor education and teacher training, and it focusses on factors that influence learning experiences in e-learning, online learning and blended learning. Thus, the research question of the review is as follows: Which factors are found to influence e-learning and blended learning in relation to learning outcome, student satisfaction and engagement in collaboration in higher education and particularly in professional education? The findings from the research papers included in the review show that among the many factors some seem to dominate more: Educator presence in online settings, interactions between students, teachers and content, and designed connections between online and offline activities as well as between campus-related and practice-related activities. The article thus points in the direction of some significant factors, but it also discusses and questions the relevance of research focusing on comparisons between individual formats of e-learning, online learning, blended learning or \"traditional\" faceto- face teaching and learning. Teaching and learning are complex and are influenced by more than just the teaching format. The review is based on systematic database searches conducted in January 2017, and it includes 44 peer reviewed articles and papers published between 2014 and 2017.","author":[{"dropping-particle":"","family":"Nortvig","given":"Anne Mette","non-dropping-particle":"","parse-names":false,"suffix":""},{"dropping-particle":"","family":"Petersen","given":"Anne Kristine","non-dropping-particle":"","parse-names":false,"suffix":""},{"dropping-particle":"","family":"Balle","given":"Søren Hattesen","non-dropping-particle":"","parse-names":false,"suffix":""}],"container-title":"Electronic Journal of e-Learning","id":"ITEM-1","issue":"1","issued":{"date-parts":[["2018"]]},"page":"45-55","title":"A literature review of the factors influencing e-learning and blended learning in relation to learning outcome, student satisfaction and engagement","type":"article-journal","volume":"16"},"uris":["http://www.mendeley.com/documents/?uuid=e1fbe374-7bf5-4925-bb15-5a9ae88a1caf"]}],"mendeley":{"formattedCitation":"(Nortvig et al., 2018)","manualFormatting":"Nortvig et al., (2018)","plainTextFormattedCitation":"(Nortvig et al., 2018)","previouslyFormattedCitation":"(Nortvig et al., 2018)"},"properties":{"noteIndex":0},"schema":"https://github.com/citation-style-language/schema/raw/master/csl-citation.json"}</w:instrText>
      </w:r>
      <w:r w:rsidRPr="00957E00">
        <w:rPr>
          <w:rFonts w:ascii="Times New Roman" w:hAnsi="Times New Roman" w:cs="Times New Roman"/>
          <w:sz w:val="24"/>
          <w:szCs w:val="24"/>
        </w:rPr>
        <w:fldChar w:fldCharType="separate"/>
      </w:r>
      <w:r w:rsidRPr="00957E00">
        <w:rPr>
          <w:rFonts w:ascii="Times New Roman" w:hAnsi="Times New Roman" w:cs="Times New Roman"/>
          <w:noProof/>
          <w:sz w:val="24"/>
          <w:szCs w:val="24"/>
        </w:rPr>
        <w:t>Nortvig et al., (2018)</w:t>
      </w:r>
      <w:r w:rsidRPr="00957E00">
        <w:rPr>
          <w:rFonts w:ascii="Times New Roman" w:hAnsi="Times New Roman" w:cs="Times New Roman"/>
          <w:sz w:val="24"/>
          <w:szCs w:val="24"/>
        </w:rPr>
        <w:fldChar w:fldCharType="end"/>
      </w:r>
      <w:r w:rsidR="00697EAA" w:rsidRPr="00957E00">
        <w:rPr>
          <w:rFonts w:ascii="Times New Roman" w:hAnsi="Times New Roman" w:cs="Times New Roman"/>
          <w:sz w:val="24"/>
          <w:szCs w:val="24"/>
        </w:rPr>
        <w:t xml:space="preserve"> bahwa fak</w:t>
      </w:r>
      <w:r w:rsidRPr="00957E00">
        <w:rPr>
          <w:rFonts w:ascii="Times New Roman" w:hAnsi="Times New Roman" w:cs="Times New Roman"/>
          <w:sz w:val="24"/>
          <w:szCs w:val="24"/>
        </w:rPr>
        <w:t>tor yang membuat mahasiswa mengalami mahasiswa stress akibat perubahan pembelajaran denga</w:t>
      </w:r>
      <w:r w:rsidR="00697EAA" w:rsidRPr="00957E00">
        <w:rPr>
          <w:rFonts w:ascii="Times New Roman" w:hAnsi="Times New Roman" w:cs="Times New Roman"/>
          <w:sz w:val="24"/>
          <w:szCs w:val="24"/>
        </w:rPr>
        <w:t>n</w:t>
      </w:r>
      <w:r w:rsidRPr="00957E00">
        <w:rPr>
          <w:rFonts w:ascii="Times New Roman" w:hAnsi="Times New Roman" w:cs="Times New Roman"/>
          <w:sz w:val="24"/>
          <w:szCs w:val="24"/>
        </w:rPr>
        <w:t xml:space="preserve"> online </w:t>
      </w:r>
      <w:r w:rsidR="007948F3" w:rsidRPr="00957E00">
        <w:rPr>
          <w:rFonts w:ascii="Times New Roman" w:hAnsi="Times New Roman" w:cs="Times New Roman"/>
          <w:sz w:val="24"/>
          <w:szCs w:val="24"/>
        </w:rPr>
        <w:t xml:space="preserve">atau </w:t>
      </w:r>
      <w:r w:rsidR="00697EAA" w:rsidRPr="00957E00">
        <w:rPr>
          <w:rFonts w:ascii="Times New Roman" w:hAnsi="Times New Roman" w:cs="Times New Roman"/>
          <w:sz w:val="24"/>
          <w:szCs w:val="24"/>
        </w:rPr>
        <w:t xml:space="preserve">Daring </w:t>
      </w:r>
      <w:r w:rsidRPr="00957E00">
        <w:rPr>
          <w:rFonts w:ascii="Times New Roman" w:hAnsi="Times New Roman" w:cs="Times New Roman"/>
          <w:sz w:val="24"/>
          <w:szCs w:val="24"/>
        </w:rPr>
        <w:t>adalah interaksi anatara mahasiswa dengan dosen yang kurang, jaringan yang tidak memadai, kurangnya bimbingan dan arahan karena ketidakhadiran dosen disisi mahasiwa yang membuat mahasiwa kesulitan dalam proses belajar, namun hasil p</w:t>
      </w:r>
      <w:r w:rsidR="00875C2A" w:rsidRPr="00957E00">
        <w:rPr>
          <w:rFonts w:ascii="Times New Roman" w:hAnsi="Times New Roman" w:cs="Times New Roman"/>
          <w:sz w:val="24"/>
          <w:szCs w:val="24"/>
        </w:rPr>
        <w:t>e</w:t>
      </w:r>
      <w:r w:rsidRPr="00957E00">
        <w:rPr>
          <w:rFonts w:ascii="Times New Roman" w:hAnsi="Times New Roman" w:cs="Times New Roman"/>
          <w:sz w:val="24"/>
          <w:szCs w:val="24"/>
        </w:rPr>
        <w:t xml:space="preserve">nelitian ini juga menunjukkan bahwa prestasi belajar mahasiswa lebih baik. </w:t>
      </w:r>
    </w:p>
    <w:p w:rsidR="003C5797" w:rsidRPr="00957E00" w:rsidRDefault="00F92168" w:rsidP="003C5797">
      <w:pPr>
        <w:spacing w:line="240" w:lineRule="auto"/>
        <w:ind w:firstLine="360"/>
        <w:jc w:val="both"/>
        <w:rPr>
          <w:rFonts w:ascii="Times New Roman" w:hAnsi="Times New Roman" w:cs="Times New Roman"/>
          <w:sz w:val="24"/>
          <w:szCs w:val="24"/>
          <w:lang w:val="id-ID"/>
        </w:rPr>
      </w:pPr>
      <w:r w:rsidRPr="00957E00">
        <w:rPr>
          <w:rFonts w:ascii="Times New Roman" w:hAnsi="Times New Roman" w:cs="Times New Roman"/>
          <w:sz w:val="24"/>
          <w:szCs w:val="24"/>
        </w:rPr>
        <w:t>Secara teoritik banyak fa</w:t>
      </w:r>
      <w:r w:rsidR="00977CFA" w:rsidRPr="00957E00">
        <w:rPr>
          <w:rFonts w:ascii="Times New Roman" w:hAnsi="Times New Roman" w:cs="Times New Roman"/>
          <w:sz w:val="24"/>
          <w:szCs w:val="24"/>
          <w:lang w:val="id-ID"/>
        </w:rPr>
        <w:t>k</w:t>
      </w:r>
      <w:r w:rsidRPr="00957E00">
        <w:rPr>
          <w:rFonts w:ascii="Times New Roman" w:hAnsi="Times New Roman" w:cs="Times New Roman"/>
          <w:sz w:val="24"/>
          <w:szCs w:val="24"/>
        </w:rPr>
        <w:t xml:space="preserve">tor yang </w:t>
      </w:r>
      <w:r w:rsidR="00697EAA" w:rsidRPr="00957E00">
        <w:rPr>
          <w:rFonts w:ascii="Times New Roman" w:hAnsi="Times New Roman" w:cs="Times New Roman"/>
          <w:sz w:val="24"/>
          <w:szCs w:val="24"/>
        </w:rPr>
        <w:t xml:space="preserve">berpengaruh pada tingkat stres </w:t>
      </w:r>
      <w:r w:rsidR="007E4338" w:rsidRPr="00957E00">
        <w:rPr>
          <w:rFonts w:ascii="Times New Roman" w:hAnsi="Times New Roman" w:cs="Times New Roman"/>
          <w:sz w:val="24"/>
          <w:szCs w:val="24"/>
        </w:rPr>
        <w:t xml:space="preserve">seseorang </w:t>
      </w:r>
      <w:r w:rsidRPr="00957E00">
        <w:rPr>
          <w:rFonts w:ascii="Times New Roman" w:hAnsi="Times New Roman" w:cs="Times New Roman"/>
          <w:sz w:val="24"/>
          <w:szCs w:val="24"/>
        </w:rPr>
        <w:t>pada hakekatnya str</w:t>
      </w:r>
      <w:r w:rsidR="00697EAA" w:rsidRPr="00957E00">
        <w:rPr>
          <w:rFonts w:ascii="Times New Roman" w:hAnsi="Times New Roman" w:cs="Times New Roman"/>
          <w:sz w:val="24"/>
          <w:szCs w:val="24"/>
        </w:rPr>
        <w:t>ess adalah interaksi</w:t>
      </w:r>
      <w:r w:rsidRPr="00957E00">
        <w:rPr>
          <w:rFonts w:ascii="Times New Roman" w:hAnsi="Times New Roman" w:cs="Times New Roman"/>
          <w:sz w:val="24"/>
          <w:szCs w:val="24"/>
        </w:rPr>
        <w:t xml:space="preserve"> individu dengan lingkungannya yang menyebabkan adanya suatu tekanan dan dapat mempengarhi aspek fisik, perilaku, kognitif dan </w:t>
      </w:r>
      <w:r w:rsidR="00747D69" w:rsidRPr="00957E00">
        <w:rPr>
          <w:rFonts w:ascii="Times New Roman" w:hAnsi="Times New Roman" w:cs="Times New Roman"/>
          <w:sz w:val="24"/>
          <w:szCs w:val="24"/>
        </w:rPr>
        <w:t xml:space="preserve">emosional, </w:t>
      </w:r>
      <w:r w:rsidR="00747D69" w:rsidRPr="00957E00">
        <w:rPr>
          <w:rFonts w:ascii="Times New Roman" w:hAnsi="Times New Roman" w:cs="Times New Roman"/>
          <w:sz w:val="24"/>
          <w:szCs w:val="24"/>
        </w:rPr>
        <w:fldChar w:fldCharType="begin" w:fldLock="1"/>
      </w:r>
      <w:r w:rsidR="004F673B" w:rsidRPr="00957E00">
        <w:rPr>
          <w:rFonts w:ascii="Times New Roman" w:hAnsi="Times New Roman" w:cs="Times New Roman"/>
          <w:sz w:val="24"/>
          <w:szCs w:val="24"/>
        </w:rPr>
        <w:instrText>ADDIN CSL_CITATION {"citationItems":[{"id":"ITEM-1","itemData":{"DOI":"10.5455/njppp.2020.10.05107202009052020","ISSN":"2320-4672","author":[{"dropping-particle":"","family":"Dwivedi","given":"Deepti","non-dropping-particle":"","parse-names":false,"suffix":""},{"dropping-particle":"","family":"Kaur","given":"Nimarpreet","non-dropping-particle":"","parse-names":false,"suffix":""},{"dropping-particle":"","family":"Shukla","given":"Saurabh","non-dropping-particle":"","parse-names":false,"suffix":""},{"dropping-particle":"","family":"Gandhi","given":"Asha","non-dropping-particle":"","parse-names":false,"suffix":""},{"dropping-particle":"","family":"Tripathi","given":"Saurabh","non-dropping-particle":"","parse-names":false,"suffix":""}],"container-title":"National Journal of Physiology, Pharmacy and Pharmacology","id":"ITEM-1","issue":"8","issued":{"date-parts":[["2020"]]},"page":"1","title":"Perception of stress among medical undergraduate during coronavirus disease-19 pandemic on exposure to online teaching","type":"article-journal","volume":"10"},"uris":["http://www.mendeley.com/documents/?uuid=f80a7518-acd4-4a6f-b35f-39ca765a6cf4"]}],"mendeley":{"formattedCitation":"(Dwivedi et al., 2020)","plainTextFormattedCitation":"(Dwivedi et al., 2020)","previouslyFormattedCitation":"(Dwivedi et al., 2020)"},"properties":{"noteIndex":0},"schema":"https://github.com/citation-style-language/schema/raw/master/csl-citation.json"}</w:instrText>
      </w:r>
      <w:r w:rsidR="00747D69" w:rsidRPr="00957E00">
        <w:rPr>
          <w:rFonts w:ascii="Times New Roman" w:hAnsi="Times New Roman" w:cs="Times New Roman"/>
          <w:sz w:val="24"/>
          <w:szCs w:val="24"/>
        </w:rPr>
        <w:fldChar w:fldCharType="separate"/>
      </w:r>
      <w:r w:rsidR="00747D69" w:rsidRPr="00957E00">
        <w:rPr>
          <w:rFonts w:ascii="Times New Roman" w:hAnsi="Times New Roman" w:cs="Times New Roman"/>
          <w:noProof/>
          <w:sz w:val="24"/>
          <w:szCs w:val="24"/>
        </w:rPr>
        <w:t>(Dwivedi et al., 2020)</w:t>
      </w:r>
      <w:r w:rsidR="00747D69" w:rsidRPr="00957E00">
        <w:rPr>
          <w:rFonts w:ascii="Times New Roman" w:hAnsi="Times New Roman" w:cs="Times New Roman"/>
          <w:sz w:val="24"/>
          <w:szCs w:val="24"/>
        </w:rPr>
        <w:fldChar w:fldCharType="end"/>
      </w:r>
      <w:r w:rsidR="00747D69" w:rsidRPr="00957E00">
        <w:rPr>
          <w:rFonts w:ascii="Times New Roman" w:hAnsi="Times New Roman" w:cs="Times New Roman"/>
          <w:sz w:val="24"/>
          <w:szCs w:val="24"/>
        </w:rPr>
        <w:t>.</w:t>
      </w:r>
      <w:r w:rsidRPr="00957E00">
        <w:rPr>
          <w:rFonts w:ascii="Times New Roman" w:hAnsi="Times New Roman" w:cs="Times New Roman"/>
          <w:sz w:val="24"/>
          <w:szCs w:val="24"/>
        </w:rPr>
        <w:t xml:space="preserve"> Tekanan yang dialmi oleh setiap orang bisa</w:t>
      </w:r>
      <w:r w:rsidR="00697EAA" w:rsidRPr="00957E00">
        <w:rPr>
          <w:rFonts w:ascii="Times New Roman" w:hAnsi="Times New Roman" w:cs="Times New Roman"/>
          <w:sz w:val="24"/>
          <w:szCs w:val="24"/>
        </w:rPr>
        <w:t xml:space="preserve"> bersumber dari factor internal </w:t>
      </w:r>
      <w:r w:rsidRPr="00957E00">
        <w:rPr>
          <w:rFonts w:ascii="Times New Roman" w:hAnsi="Times New Roman" w:cs="Times New Roman"/>
          <w:sz w:val="24"/>
          <w:szCs w:val="24"/>
        </w:rPr>
        <w:t>yaitu keyakinan dan kemampuannya</w:t>
      </w:r>
      <w:r w:rsidR="00747D69" w:rsidRPr="00957E00">
        <w:rPr>
          <w:rFonts w:ascii="Times New Roman" w:hAnsi="Times New Roman" w:cs="Times New Roman"/>
          <w:sz w:val="24"/>
          <w:szCs w:val="24"/>
        </w:rPr>
        <w:t xml:space="preserve">, </w:t>
      </w:r>
      <w:r w:rsidR="004F673B" w:rsidRPr="00957E00">
        <w:rPr>
          <w:rFonts w:ascii="Times New Roman" w:hAnsi="Times New Roman" w:cs="Times New Roman"/>
          <w:sz w:val="24"/>
          <w:szCs w:val="24"/>
        </w:rPr>
        <w:fldChar w:fldCharType="begin" w:fldLock="1"/>
      </w:r>
      <w:r w:rsidR="00D34019" w:rsidRPr="00957E00">
        <w:rPr>
          <w:rFonts w:ascii="Times New Roman" w:hAnsi="Times New Roman" w:cs="Times New Roman"/>
          <w:sz w:val="24"/>
          <w:szCs w:val="24"/>
        </w:rPr>
        <w:instrText>ADDIN CSL_CITATION {"citationItems":[{"id":"ITEM-1","itemData":{"DOI":"10.25304/rlt.v26.2070","ISSN":"21567077","abstract":"In higher education, e-learning technology such as Blackboard (Bb) is widely used and has become a popular tool worldwide. It helps reduce the communication gap between students and tutors, without time and location constraints. The study of student engagement and the impact on performance is a key issue in higher educational research, so identifying how students use e-learning technology can help contribute to how to design e-learning materials that further support student engagement. This quantitative research study examined two undergraduate engineering modules. Utilising the Statistical Package for the Social Sciences, the number of clicks students made on Bb was assessed against their classroom attendance, engagement with activities and their performance in the final grade in the module assessment. The outcomes contribute to the developing literature on students’ interaction with online learning, by providing an insight into the way students’ use of e-learning materials influences their performance in their studies.","author":[{"dropping-particle":"","family":"Shah","given":"Raj Kapur","non-dropping-particle":"","parse-names":false,"suffix":""},{"dropping-particle":"","family":"Barkas","given":"Linda Anne","non-dropping-particle":"","parse-names":false,"suffix":""}],"container-title":"Research in Learning Technology","id":"ITEM-1","issue":"1063519","issued":{"date-parts":[["2018"]]},"title":"Analysing the impact of e-learning technology on students’ engagement, attendance and performance","type":"article-journal","volume":"26"},"uris":["http://www.mendeley.com/documents/?uuid=6d012c04-75ea-4955-adc1-d4b55384c757"]}],"mendeley":{"formattedCitation":"(Shah &amp; Barkas, 2018)","plainTextFormattedCitation":"(Shah &amp; Barkas, 2018)","previouslyFormattedCitation":"(Shah &amp; Barkas, 2018)"},"properties":{"noteIndex":0},"schema":"https://github.com/citation-style-language/schema/raw/master/csl-citation.json"}</w:instrText>
      </w:r>
      <w:r w:rsidR="004F673B" w:rsidRPr="00957E00">
        <w:rPr>
          <w:rFonts w:ascii="Times New Roman" w:hAnsi="Times New Roman" w:cs="Times New Roman"/>
          <w:sz w:val="24"/>
          <w:szCs w:val="24"/>
        </w:rPr>
        <w:fldChar w:fldCharType="separate"/>
      </w:r>
      <w:r w:rsidR="004F673B" w:rsidRPr="00957E00">
        <w:rPr>
          <w:rFonts w:ascii="Times New Roman" w:hAnsi="Times New Roman" w:cs="Times New Roman"/>
          <w:noProof/>
          <w:sz w:val="24"/>
          <w:szCs w:val="24"/>
        </w:rPr>
        <w:t>(Shah &amp; Barkas, 2018)</w:t>
      </w:r>
      <w:r w:rsidR="004F673B" w:rsidRPr="00957E00">
        <w:rPr>
          <w:rFonts w:ascii="Times New Roman" w:hAnsi="Times New Roman" w:cs="Times New Roman"/>
          <w:sz w:val="24"/>
          <w:szCs w:val="24"/>
        </w:rPr>
        <w:fldChar w:fldCharType="end"/>
      </w:r>
      <w:r w:rsidR="004F673B" w:rsidRPr="00957E00">
        <w:rPr>
          <w:rFonts w:ascii="Times New Roman" w:hAnsi="Times New Roman" w:cs="Times New Roman"/>
          <w:sz w:val="24"/>
          <w:szCs w:val="24"/>
        </w:rPr>
        <w:t xml:space="preserve">. </w:t>
      </w:r>
      <w:r w:rsidRPr="00957E00">
        <w:rPr>
          <w:rFonts w:ascii="Times New Roman" w:hAnsi="Times New Roman" w:cs="Times New Roman"/>
          <w:sz w:val="24"/>
          <w:szCs w:val="24"/>
        </w:rPr>
        <w:t xml:space="preserve">Untuk menghilangkan stress dalam diri seseorang di butuhkan </w:t>
      </w:r>
      <w:r w:rsidRPr="00957E00">
        <w:rPr>
          <w:rFonts w:ascii="Times New Roman" w:hAnsi="Times New Roman" w:cs="Times New Roman"/>
          <w:i/>
          <w:sz w:val="24"/>
          <w:szCs w:val="24"/>
        </w:rPr>
        <w:t>self efficacy</w:t>
      </w:r>
      <w:r w:rsidRPr="00957E00">
        <w:rPr>
          <w:rFonts w:ascii="Times New Roman" w:hAnsi="Times New Roman" w:cs="Times New Roman"/>
          <w:sz w:val="24"/>
          <w:szCs w:val="24"/>
        </w:rPr>
        <w:t xml:space="preserve"> yaitu kemampuan seseoramg menghadapi hambatan dan kesulitan yang dialami, </w:t>
      </w:r>
      <w:r w:rsidRPr="00957E00">
        <w:rPr>
          <w:rFonts w:ascii="Times New Roman" w:hAnsi="Times New Roman" w:cs="Times New Roman"/>
          <w:i/>
          <w:sz w:val="24"/>
          <w:szCs w:val="24"/>
        </w:rPr>
        <w:t>self efficacy</w:t>
      </w:r>
      <w:r w:rsidRPr="00957E00">
        <w:rPr>
          <w:rFonts w:ascii="Times New Roman" w:hAnsi="Times New Roman" w:cs="Times New Roman"/>
          <w:sz w:val="24"/>
          <w:szCs w:val="24"/>
        </w:rPr>
        <w:t xml:space="preserve"> yang tinggi didapatkan dari pengalaman dan latihan </w:t>
      </w:r>
      <w:r w:rsidRPr="00957E00">
        <w:rPr>
          <w:rFonts w:ascii="Times New Roman" w:hAnsi="Times New Roman" w:cs="Times New Roman"/>
          <w:sz w:val="24"/>
          <w:szCs w:val="24"/>
        </w:rPr>
        <w:fldChar w:fldCharType="begin" w:fldLock="1"/>
      </w:r>
      <w:r w:rsidR="00373769" w:rsidRPr="00957E00">
        <w:rPr>
          <w:rFonts w:ascii="Times New Roman" w:hAnsi="Times New Roman" w:cs="Times New Roman"/>
          <w:sz w:val="24"/>
          <w:szCs w:val="24"/>
        </w:rPr>
        <w:instrText>ADDIN CSL_CITATION {"citationItems":[{"id":"ITEM-1","itemData":{"DOI":"10.15575/psy.v5i1.2282","ISSN":"2356-3591","abstract":"Students often experience stress that comes from academic activities. For final-year students, finishing a thesis often become a stressor. Symptoms of stress in students are feeling tired, anxious, not eager to do the thesis. The impact is the thesis is delayed and the students chose to forget it, avoided their lecturers, complained in the social media about the difficulties encountered and ultimately delayed the study period. When experiencing stress, students share their problems to the peer group to get a solution or just to relieve his feelings, called self disclosure. This study aims to determine the influence of self disclosure on stress levels, using method of correlation with simple linear regression analysis. The measuring instrument were the Revised Self Disclosure Scale and the Student-Life Stress Inventory. The participants were 49 students of psychology UIN who are working on thesis. The results showed no influence of self disclosure toward stress levels.","author":[{"dropping-particle":"","family":"Gamayanti","given":"Witrin","non-dropping-particle":"","parse-names":false,"suffix":""},{"dropping-particle":"","family":"Mahardianisa","given":"Mahardianisa","non-dropping-particle":"","parse-names":false,"suffix":""},{"dropping-particle":"","family":"Syafei","given":"Isop","non-dropping-particle":"","parse-names":false,"suffix":""}],"container-title":"Psympathic : Jurnal Ilmiah Psikologi","id":"ITEM-1","issue":"1","issued":{"date-parts":[["2018"]]},"page":"115-130","title":"Self Disclosure dan Tingkat Stres pada Mahasiswa yang sedang Mengerjakan Skripsi","type":"article-journal","volume":"5"},"uris":["http://www.mendeley.com/documents/?uuid=a4fa5594-764c-41fc-9d93-14dafe1ca3e2"]}],"mendeley":{"formattedCitation":"(Gamayanti et al., 2018)","plainTextFormattedCitation":"(Gamayanti et al., 2018)","previouslyFormattedCitation":"(Gamayanti et al., 2018)"},"properties":{"noteIndex":0},"schema":"https://github.com/citation-style-language/schema/raw/master/csl-citation.json"}</w:instrText>
      </w:r>
      <w:r w:rsidRPr="00957E00">
        <w:rPr>
          <w:rFonts w:ascii="Times New Roman" w:hAnsi="Times New Roman" w:cs="Times New Roman"/>
          <w:sz w:val="24"/>
          <w:szCs w:val="24"/>
        </w:rPr>
        <w:fldChar w:fldCharType="separate"/>
      </w:r>
      <w:r w:rsidRPr="00957E00">
        <w:rPr>
          <w:rFonts w:ascii="Times New Roman" w:hAnsi="Times New Roman" w:cs="Times New Roman"/>
          <w:noProof/>
          <w:sz w:val="24"/>
          <w:szCs w:val="24"/>
        </w:rPr>
        <w:t>(Gamayanti et al., 2018)</w:t>
      </w:r>
      <w:r w:rsidRPr="00957E00">
        <w:rPr>
          <w:rFonts w:ascii="Times New Roman" w:hAnsi="Times New Roman" w:cs="Times New Roman"/>
          <w:sz w:val="24"/>
          <w:szCs w:val="24"/>
        </w:rPr>
        <w:fldChar w:fldCharType="end"/>
      </w:r>
      <w:r w:rsidR="00697EAA" w:rsidRPr="00957E00">
        <w:rPr>
          <w:rFonts w:ascii="Times New Roman" w:hAnsi="Times New Roman" w:cs="Times New Roman"/>
          <w:sz w:val="24"/>
          <w:szCs w:val="24"/>
        </w:rPr>
        <w:t>. Proses pembelajaran d</w:t>
      </w:r>
      <w:r w:rsidRPr="00957E00">
        <w:rPr>
          <w:rFonts w:ascii="Times New Roman" w:hAnsi="Times New Roman" w:cs="Times New Roman"/>
          <w:sz w:val="24"/>
          <w:szCs w:val="24"/>
        </w:rPr>
        <w:t>aring baik dilakukan jika proses latihan, edukasi dan sosialisasi dib</w:t>
      </w:r>
      <w:r w:rsidR="00697EAA" w:rsidRPr="00957E00">
        <w:rPr>
          <w:rFonts w:ascii="Times New Roman" w:hAnsi="Times New Roman" w:cs="Times New Roman"/>
          <w:sz w:val="24"/>
          <w:szCs w:val="24"/>
        </w:rPr>
        <w:t>e</w:t>
      </w:r>
      <w:r w:rsidRPr="00957E00">
        <w:rPr>
          <w:rFonts w:ascii="Times New Roman" w:hAnsi="Times New Roman" w:cs="Times New Roman"/>
          <w:sz w:val="24"/>
          <w:szCs w:val="24"/>
        </w:rPr>
        <w:t xml:space="preserve">rikan terlebih dahulu kepada </w:t>
      </w:r>
      <w:r w:rsidR="00145B64" w:rsidRPr="00957E00">
        <w:rPr>
          <w:rFonts w:ascii="Times New Roman" w:hAnsi="Times New Roman" w:cs="Times New Roman"/>
          <w:sz w:val="24"/>
          <w:szCs w:val="24"/>
        </w:rPr>
        <w:t>mahasiswa,</w:t>
      </w:r>
      <w:r w:rsidR="00FD10EA" w:rsidRPr="00957E00">
        <w:rPr>
          <w:rFonts w:ascii="Times New Roman" w:hAnsi="Times New Roman" w:cs="Times New Roman"/>
          <w:sz w:val="24"/>
          <w:szCs w:val="24"/>
        </w:rPr>
        <w:t xml:space="preserve"> </w:t>
      </w:r>
      <w:r w:rsidR="007948F3" w:rsidRPr="00957E00">
        <w:rPr>
          <w:rFonts w:ascii="Times New Roman" w:hAnsi="Times New Roman" w:cs="Times New Roman"/>
          <w:sz w:val="24"/>
          <w:szCs w:val="24"/>
        </w:rPr>
        <w:fldChar w:fldCharType="begin" w:fldLock="1"/>
      </w:r>
      <w:r w:rsidR="007948F3" w:rsidRPr="00957E00">
        <w:rPr>
          <w:rFonts w:ascii="Times New Roman" w:hAnsi="Times New Roman" w:cs="Times New Roman"/>
          <w:sz w:val="24"/>
          <w:szCs w:val="24"/>
        </w:rPr>
        <w:instrText>ADDIN CSL_CITATION {"citationItems":[{"id":"ITEM-1","itemData":{"DOI":"10.1186/s12888-018-1888-3","ISBN":"1261400062","ISSN":"1471244X","abstract":"BACKGROUND: The aim of the WorkplaceAid study was to compare the effects of eLearning or blended (eLearning plus face-to-face course delivery) Mental Health First Aid (MHFA) courses on public servants' knowledge, stigmatising attitudes, confidence in providing support and intentions to provide support to a person with depression or post-traumatic stress disorder (PTSD). METHODS: A randomized controlled trial was carried out with 608 Australian public servants. Participants were randomly assigned to complete an eLearning MHFA course, a blended MHFA course or Red Cross eLearning Provide First Aid (PFA) (the control). The effects of the interventions were evaluated using online questionnaires pre- and post-training. The questionnaires centred around vignettes describing a person meeting the criteria for depression or PTSD. Primary outcomes were mental health first aid knowledge and desire for social distance. Secondary outcomes were recognition of mental health problems, beliefs about treatment, helping intentions and confidence and personal stigma. Feedback on the usefulness of the courses was also collected. RESULTS: Both the eLearning MHFA and blended MHFA courses had positive effects compared to PFA eLearning on mental health first aid knowledge, desire for social distance, beliefs about professional treatments, intentions and confidence in helping a person and personal stigma towards a person with depression or PTSD. There were very small non-significant differences between the eLearning MHFA and blended MHFA courses on these outcome measures. However, users were more likely to highly rate the blended MHFA course in terms of usefulness, amount learned and intentions to recommend the course to others. CONCLUSIONS: The blended MHFA course was only minimally more effective than eLearning MHFA in improving knowledge and attitudes. However, course satisfaction ratings were higher from participants in the blended MHFA course, potentially leading to greater benefits in the future. Longer-term follow-up is needed to explore this. TRIAL REGISTRATION: ACTRN12614000623695 registered on 13/06/2015 (prospectively registered).","author":[{"dropping-particle":"","family":"Reavley","given":"Nicola J.","non-dropping-particle":"","parse-names":false,"suffix":""},{"dropping-particle":"","family":"Morgan","given":"Amy J.","non-dropping-particle":"","parse-names":false,"suffix":""},{"dropping-particle":"","family":"Fischer","given":"Julie Anne","non-dropping-particle":"","parse-names":false,"suffix":""},{"dropping-particle":"","family":"Kitchener","given":"Betty","non-dropping-particle":"","parse-names":false,"suffix":""},{"dropping-particle":"","family":"Bovopoulos","given":"Nataly","non-dropping-particle":"","parse-names":false,"suffix":""},{"dropping-particle":"","family":"Jorm","given":"Anthony F.","non-dropping-particle":"","parse-names":false,"suffix":""}],"container-title":"BMC psychiatry","id":"ITEM-1","issue":"1","issued":{"date-parts":[["2018"]]},"page":"312","publisher":"BMC Psychiatry","title":"Effectiveness of eLearning and blended modes of delivery of Mental Health First Aid training in the workplace: randomised controlled trial","type":"article-journal","volume":"18"},"uris":["http://www.mendeley.com/documents/?uuid=ce42dc03-066b-47f7-9f2c-71cab6d3de7f"]}],"mendeley":{"formattedCitation":"(Reavley et al., 2018)","plainTextFormattedCitation":"(Reavley et al., 2018)","previouslyFormattedCitation":"(Reavley et al., 2018)"},"properties":{"noteIndex":0},"schema":"https://github.com/citation-style-language/schema/raw/master/csl-citation.json"}</w:instrText>
      </w:r>
      <w:r w:rsidR="007948F3" w:rsidRPr="00957E00">
        <w:rPr>
          <w:rFonts w:ascii="Times New Roman" w:hAnsi="Times New Roman" w:cs="Times New Roman"/>
          <w:sz w:val="24"/>
          <w:szCs w:val="24"/>
        </w:rPr>
        <w:fldChar w:fldCharType="separate"/>
      </w:r>
      <w:r w:rsidR="007948F3" w:rsidRPr="00957E00">
        <w:rPr>
          <w:rFonts w:ascii="Times New Roman" w:hAnsi="Times New Roman" w:cs="Times New Roman"/>
          <w:noProof/>
          <w:sz w:val="24"/>
          <w:szCs w:val="24"/>
        </w:rPr>
        <w:t>(Reavley et al., 2018)</w:t>
      </w:r>
      <w:r w:rsidR="007948F3" w:rsidRPr="00957E00">
        <w:rPr>
          <w:rFonts w:ascii="Times New Roman" w:hAnsi="Times New Roman" w:cs="Times New Roman"/>
          <w:sz w:val="24"/>
          <w:szCs w:val="24"/>
        </w:rPr>
        <w:fldChar w:fldCharType="end"/>
      </w:r>
    </w:p>
    <w:p w:rsidR="00372B69" w:rsidRPr="00957E00" w:rsidRDefault="00372B69" w:rsidP="003C5797">
      <w:pPr>
        <w:spacing w:line="240" w:lineRule="auto"/>
        <w:ind w:firstLine="360"/>
        <w:jc w:val="both"/>
        <w:rPr>
          <w:rFonts w:ascii="Times New Roman" w:hAnsi="Times New Roman" w:cs="Times New Roman"/>
          <w:sz w:val="24"/>
          <w:szCs w:val="24"/>
          <w:lang w:val="id-ID"/>
        </w:rPr>
      </w:pPr>
    </w:p>
    <w:p w:rsidR="003C5797" w:rsidRPr="00957E00" w:rsidRDefault="00B456F6" w:rsidP="003C5797">
      <w:pPr>
        <w:spacing w:line="240" w:lineRule="auto"/>
        <w:jc w:val="both"/>
        <w:rPr>
          <w:rFonts w:ascii="Times New Roman" w:hAnsi="Times New Roman" w:cs="Times New Roman"/>
          <w:b/>
          <w:sz w:val="24"/>
          <w:szCs w:val="24"/>
          <w:lang w:val="id-ID"/>
        </w:rPr>
      </w:pPr>
      <w:r w:rsidRPr="00957E00">
        <w:rPr>
          <w:rFonts w:ascii="Times New Roman" w:hAnsi="Times New Roman" w:cs="Times New Roman"/>
          <w:b/>
          <w:sz w:val="24"/>
          <w:szCs w:val="24"/>
        </w:rPr>
        <w:lastRenderedPageBreak/>
        <w:t>KESIMPULAN DAN SARAN</w:t>
      </w:r>
    </w:p>
    <w:p w:rsidR="00647448" w:rsidRPr="00957E00" w:rsidRDefault="00647448" w:rsidP="003C5797">
      <w:pPr>
        <w:spacing w:line="240" w:lineRule="auto"/>
        <w:jc w:val="both"/>
        <w:rPr>
          <w:rFonts w:ascii="Times New Roman" w:hAnsi="Times New Roman" w:cs="Times New Roman"/>
          <w:i/>
          <w:sz w:val="24"/>
          <w:szCs w:val="24"/>
        </w:rPr>
      </w:pPr>
      <w:r w:rsidRPr="00957E00">
        <w:rPr>
          <w:rFonts w:ascii="Times New Roman" w:hAnsi="Times New Roman" w:cs="Times New Roman"/>
          <w:i/>
          <w:sz w:val="24"/>
          <w:szCs w:val="24"/>
        </w:rPr>
        <w:t>Kesimpulan</w:t>
      </w:r>
    </w:p>
    <w:p w:rsidR="00F92168" w:rsidRPr="00957E00" w:rsidRDefault="00F92168" w:rsidP="003C5797">
      <w:pPr>
        <w:spacing w:line="240" w:lineRule="auto"/>
        <w:ind w:firstLine="720"/>
        <w:jc w:val="both"/>
        <w:rPr>
          <w:rFonts w:ascii="Times New Roman" w:hAnsi="Times New Roman" w:cs="Times New Roman"/>
          <w:sz w:val="24"/>
          <w:szCs w:val="24"/>
        </w:rPr>
      </w:pPr>
      <w:r w:rsidRPr="00957E00">
        <w:rPr>
          <w:rFonts w:ascii="Times New Roman" w:hAnsi="Times New Roman" w:cs="Times New Roman"/>
          <w:sz w:val="24"/>
          <w:szCs w:val="24"/>
        </w:rPr>
        <w:t>Metode Pembelajaran Daring adaah metode pembelajaran yang sebagian besar perguruan Tinggi baru menggunakannya, dalam proses penggunaan metode ini ternyata memiliki dampak yaitu mahasiwa mengalami stres. Hasil penelitian ini menunjukan bahwa sebanyak 23 (48</w:t>
      </w:r>
      <w:proofErr w:type="gramStart"/>
      <w:r w:rsidRPr="00957E00">
        <w:rPr>
          <w:rFonts w:ascii="Times New Roman" w:hAnsi="Times New Roman" w:cs="Times New Roman"/>
          <w:sz w:val="24"/>
          <w:szCs w:val="24"/>
        </w:rPr>
        <w:t>,3</w:t>
      </w:r>
      <w:proofErr w:type="gramEnd"/>
      <w:r w:rsidRPr="00957E00">
        <w:rPr>
          <w:rFonts w:ascii="Times New Roman" w:hAnsi="Times New Roman" w:cs="Times New Roman"/>
          <w:sz w:val="24"/>
          <w:szCs w:val="24"/>
        </w:rPr>
        <w:t xml:space="preserve"> %) responden, stress sedang sebanyak 20 (42,6%), dan yang mengalami stress berat adalah sebanyak 4 (8,5%) responden. </w:t>
      </w:r>
      <w:proofErr w:type="gramStart"/>
      <w:r w:rsidRPr="00957E00">
        <w:rPr>
          <w:rFonts w:ascii="Times New Roman" w:hAnsi="Times New Roman" w:cs="Times New Roman"/>
          <w:sz w:val="24"/>
          <w:szCs w:val="24"/>
        </w:rPr>
        <w:t>Stres merupakan interaksi antara individu dengan lingkungannya yang menyebabkan adanya suatu tekanan yang dapat mempengaruhi fisik, perilaku, kognitif dan emosi seseorang.</w:t>
      </w:r>
      <w:proofErr w:type="gramEnd"/>
      <w:r w:rsidR="00875C2A" w:rsidRPr="00957E00">
        <w:rPr>
          <w:rFonts w:ascii="Times New Roman" w:hAnsi="Times New Roman" w:cs="Times New Roman"/>
          <w:sz w:val="24"/>
          <w:szCs w:val="24"/>
        </w:rPr>
        <w:t xml:space="preserve"> </w:t>
      </w:r>
      <w:proofErr w:type="gramStart"/>
      <w:r w:rsidRPr="00957E00">
        <w:rPr>
          <w:rFonts w:ascii="Times New Roman" w:hAnsi="Times New Roman" w:cs="Times New Roman"/>
          <w:sz w:val="24"/>
          <w:szCs w:val="24"/>
        </w:rPr>
        <w:t>Untuk menangani stress dibutuhkan self Efficacy yang diperoleh dari pengalaman dan latihan.</w:t>
      </w:r>
      <w:proofErr w:type="gramEnd"/>
      <w:r w:rsidRPr="00957E00">
        <w:rPr>
          <w:rFonts w:ascii="Times New Roman" w:hAnsi="Times New Roman" w:cs="Times New Roman"/>
          <w:sz w:val="24"/>
          <w:szCs w:val="24"/>
        </w:rPr>
        <w:t xml:space="preserve"> </w:t>
      </w:r>
      <w:proofErr w:type="gramStart"/>
      <w:r w:rsidRPr="00957E00">
        <w:rPr>
          <w:rFonts w:ascii="Times New Roman" w:hAnsi="Times New Roman" w:cs="Times New Roman"/>
          <w:sz w:val="24"/>
          <w:szCs w:val="24"/>
        </w:rPr>
        <w:t>Model pembelajaran Daring baik digunakan jika dipersiapkan dengan matan</w:t>
      </w:r>
      <w:r w:rsidR="00875C2A" w:rsidRPr="00957E00">
        <w:rPr>
          <w:rFonts w:ascii="Times New Roman" w:hAnsi="Times New Roman" w:cs="Times New Roman"/>
          <w:sz w:val="24"/>
          <w:szCs w:val="24"/>
        </w:rPr>
        <w:t>g dimulai dari infrasutruktur, sumber daya manusia</w:t>
      </w:r>
      <w:r w:rsidRPr="00957E00">
        <w:rPr>
          <w:rFonts w:ascii="Times New Roman" w:hAnsi="Times New Roman" w:cs="Times New Roman"/>
          <w:sz w:val="24"/>
          <w:szCs w:val="24"/>
        </w:rPr>
        <w:t xml:space="preserve"> dan latihan penggunaan, baik mahasiswa dan dosen.</w:t>
      </w:r>
      <w:proofErr w:type="gramEnd"/>
    </w:p>
    <w:p w:rsidR="003C5797" w:rsidRPr="00957E00" w:rsidRDefault="003C5797" w:rsidP="003C5797">
      <w:pPr>
        <w:spacing w:line="240" w:lineRule="auto"/>
        <w:ind w:firstLine="720"/>
        <w:jc w:val="both"/>
        <w:rPr>
          <w:rFonts w:ascii="Times New Roman" w:hAnsi="Times New Roman" w:cs="Times New Roman"/>
          <w:i/>
          <w:sz w:val="24"/>
          <w:szCs w:val="24"/>
        </w:rPr>
      </w:pPr>
      <w:r w:rsidRPr="00957E00">
        <w:rPr>
          <w:rFonts w:ascii="Times New Roman" w:hAnsi="Times New Roman" w:cs="Times New Roman"/>
          <w:i/>
          <w:sz w:val="24"/>
          <w:szCs w:val="24"/>
        </w:rPr>
        <w:t>Saran</w:t>
      </w:r>
    </w:p>
    <w:p w:rsidR="003C5797" w:rsidRPr="00957E00" w:rsidRDefault="003C5797" w:rsidP="00647448">
      <w:pPr>
        <w:spacing w:line="240" w:lineRule="auto"/>
        <w:ind w:firstLine="720"/>
        <w:jc w:val="both"/>
        <w:rPr>
          <w:rFonts w:ascii="Times New Roman" w:hAnsi="Times New Roman" w:cs="Times New Roman"/>
          <w:sz w:val="24"/>
          <w:szCs w:val="24"/>
        </w:rPr>
      </w:pPr>
      <w:proofErr w:type="gramStart"/>
      <w:r w:rsidRPr="00957E00">
        <w:rPr>
          <w:rFonts w:ascii="Times New Roman" w:hAnsi="Times New Roman" w:cs="Times New Roman"/>
          <w:sz w:val="24"/>
          <w:szCs w:val="24"/>
        </w:rPr>
        <w:t>Penelitian ini bertujuan untuk melihat gambarana tingkat stress mahasiswa akibat perbuhan metode pembelajaran menggunakan Daring, hasilnya dalah mahasiswa mengalami tingkat stress ringan hingga sedang.</w:t>
      </w:r>
      <w:proofErr w:type="gramEnd"/>
      <w:r w:rsidRPr="00957E00">
        <w:rPr>
          <w:rFonts w:ascii="Times New Roman" w:hAnsi="Times New Roman" w:cs="Times New Roman"/>
          <w:sz w:val="24"/>
          <w:szCs w:val="24"/>
        </w:rPr>
        <w:t xml:space="preserve"> Untuk penelitian selanjutnya disarankan meneliti factor-faktor yang mempengaruhi mahasiswa mengalami stress dengan metode pembelajaran Daring serta menemukan formulasi </w:t>
      </w:r>
      <w:proofErr w:type="gramStart"/>
      <w:r w:rsidRPr="00957E00">
        <w:rPr>
          <w:rFonts w:ascii="Times New Roman" w:hAnsi="Times New Roman" w:cs="Times New Roman"/>
          <w:sz w:val="24"/>
          <w:szCs w:val="24"/>
        </w:rPr>
        <w:t>cara</w:t>
      </w:r>
      <w:proofErr w:type="gramEnd"/>
      <w:r w:rsidRPr="00957E00">
        <w:rPr>
          <w:rFonts w:ascii="Times New Roman" w:hAnsi="Times New Roman" w:cs="Times New Roman"/>
          <w:sz w:val="24"/>
          <w:szCs w:val="24"/>
        </w:rPr>
        <w:t xml:space="preserve"> mengatasi stress mahasiswa dengan menggunakan </w:t>
      </w:r>
      <w:r w:rsidR="00647448" w:rsidRPr="00957E00">
        <w:rPr>
          <w:rFonts w:ascii="Times New Roman" w:hAnsi="Times New Roman" w:cs="Times New Roman"/>
          <w:sz w:val="24"/>
          <w:szCs w:val="24"/>
        </w:rPr>
        <w:t>metode pembelajaran daring.</w:t>
      </w:r>
    </w:p>
    <w:p w:rsidR="00F92168" w:rsidRPr="00957E00" w:rsidRDefault="00F92168" w:rsidP="00957E00">
      <w:pPr>
        <w:jc w:val="both"/>
        <w:rPr>
          <w:rFonts w:ascii="Times New Roman" w:hAnsi="Times New Roman" w:cs="Times New Roman"/>
        </w:rPr>
      </w:pPr>
    </w:p>
    <w:p w:rsidR="00F92168" w:rsidRPr="00957E00" w:rsidRDefault="002C394B" w:rsidP="00957E00">
      <w:pPr>
        <w:pStyle w:val="ListParagraph"/>
        <w:rPr>
          <w:rFonts w:ascii="Times New Roman" w:eastAsia="Times New Roman" w:hAnsi="Times New Roman" w:cs="Times New Roman"/>
          <w:b/>
          <w:sz w:val="24"/>
          <w:szCs w:val="24"/>
          <w:u w:color="222222"/>
          <w:lang w:val="id-ID"/>
        </w:rPr>
      </w:pPr>
      <w:r w:rsidRPr="00957E00">
        <w:rPr>
          <w:rFonts w:ascii="Times New Roman" w:eastAsia="Times New Roman" w:hAnsi="Times New Roman" w:cs="Times New Roman"/>
          <w:b/>
          <w:sz w:val="24"/>
          <w:szCs w:val="24"/>
          <w:u w:color="222222"/>
        </w:rPr>
        <w:t>DAFTAR PUSATAKA</w:t>
      </w:r>
    </w:p>
    <w:p w:rsidR="00656D28" w:rsidRPr="00957E00" w:rsidRDefault="00656D28" w:rsidP="00957E00">
      <w:pPr>
        <w:widowControl w:val="0"/>
        <w:autoSpaceDE w:val="0"/>
        <w:autoSpaceDN w:val="0"/>
        <w:adjustRightInd w:val="0"/>
        <w:spacing w:line="240" w:lineRule="auto"/>
        <w:jc w:val="both"/>
        <w:rPr>
          <w:rFonts w:ascii="Times New Roman" w:eastAsia="Times New Roman" w:hAnsi="Times New Roman" w:cs="Times New Roman"/>
          <w:sz w:val="24"/>
          <w:u w:color="222222"/>
          <w:lang w:val="id-ID"/>
        </w:rPr>
      </w:pPr>
      <w:r w:rsidRPr="00957E00">
        <w:rPr>
          <w:rFonts w:ascii="Times New Roman" w:eastAsia="Times New Roman" w:hAnsi="Times New Roman" w:cs="Times New Roman"/>
          <w:sz w:val="24"/>
          <w:u w:color="222222"/>
          <w:lang w:val="id-ID"/>
        </w:rPr>
        <w:t xml:space="preserve">Abshire, S.A., Avila, J.,  Balter, O., Bautusta, G., Baldarrain, Y., Borel, A.A., Borges, F., et al. (2017). International </w:t>
      </w:r>
      <w:r w:rsidRPr="00957E00">
        <w:rPr>
          <w:rFonts w:ascii="Times New Roman" w:eastAsia="Times New Roman" w:hAnsi="Times New Roman" w:cs="Times New Roman"/>
          <w:sz w:val="24"/>
          <w:u w:color="222222"/>
          <w:lang w:val="id-ID"/>
        </w:rPr>
        <w:lastRenderedPageBreak/>
        <w:t xml:space="preserve">Handbook of E-Learning, Vol. 1 Theoretical </w:t>
      </w:r>
      <w:bookmarkStart w:id="0" w:name="_GoBack"/>
      <w:bookmarkEnd w:id="0"/>
      <w:r w:rsidRPr="00957E00">
        <w:rPr>
          <w:rFonts w:ascii="Times New Roman" w:eastAsia="Times New Roman" w:hAnsi="Times New Roman" w:cs="Times New Roman"/>
          <w:sz w:val="24"/>
          <w:u w:color="222222"/>
          <w:lang w:val="id-ID"/>
        </w:rPr>
        <w:t xml:space="preserve">Perspective and Research </w:t>
      </w:r>
      <w:hyperlink r:id="rId9" w:history="1">
        <w:r w:rsidRPr="00957E00">
          <w:rPr>
            <w:rStyle w:val="Hyperlink"/>
            <w:rFonts w:ascii="Times New Roman" w:eastAsia="Times New Roman" w:hAnsi="Times New Roman" w:cs="Times New Roman"/>
            <w:color w:val="auto"/>
            <w:sz w:val="24"/>
            <w:u w:color="222222"/>
            <w:lang w:val="id-ID"/>
          </w:rPr>
          <w:t>https://books.google.co.id/books</w:t>
        </w:r>
      </w:hyperlink>
      <w:r w:rsidRPr="00957E00">
        <w:rPr>
          <w:rFonts w:ascii="Times New Roman" w:eastAsia="Times New Roman" w:hAnsi="Times New Roman" w:cs="Times New Roman"/>
          <w:sz w:val="24"/>
          <w:u w:color="222222"/>
          <w:lang w:val="id-ID"/>
        </w:rPr>
        <w:t xml:space="preserve">? </w:t>
      </w:r>
    </w:p>
    <w:p w:rsidR="00957E00" w:rsidRPr="00957E00" w:rsidRDefault="00F92168"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eastAsia="Times New Roman" w:hAnsi="Times New Roman" w:cs="Times New Roman"/>
          <w:sz w:val="24"/>
          <w:u w:color="222222"/>
        </w:rPr>
        <w:fldChar w:fldCharType="begin" w:fldLock="1"/>
      </w:r>
      <w:r w:rsidRPr="00957E00">
        <w:rPr>
          <w:rFonts w:ascii="Times New Roman" w:eastAsia="Times New Roman" w:hAnsi="Times New Roman" w:cs="Times New Roman"/>
          <w:sz w:val="24"/>
          <w:u w:color="222222"/>
        </w:rPr>
        <w:instrText xml:space="preserve">ADDIN Mendeley Bibliography CSL_BIBLIOGRAPHY </w:instrText>
      </w:r>
      <w:r w:rsidRPr="00957E00">
        <w:rPr>
          <w:rFonts w:ascii="Times New Roman" w:eastAsia="Times New Roman" w:hAnsi="Times New Roman" w:cs="Times New Roman"/>
          <w:sz w:val="24"/>
          <w:u w:color="222222"/>
        </w:rPr>
        <w:fldChar w:fldCharType="separate"/>
      </w:r>
      <w:r w:rsidR="00957E00" w:rsidRPr="00957E00">
        <w:rPr>
          <w:rFonts w:ascii="Times New Roman" w:hAnsi="Times New Roman" w:cs="Times New Roman"/>
          <w:noProof/>
          <w:sz w:val="24"/>
          <w:szCs w:val="24"/>
        </w:rPr>
        <w:t xml:space="preserve">Ambarwati, P. D., Pinilih, S. S., &amp; Astuti, R. T. (2019). Gambaran Tingkat Stres Mahasiswa. </w:t>
      </w:r>
      <w:r w:rsidR="00957E00" w:rsidRPr="00957E00">
        <w:rPr>
          <w:rFonts w:ascii="Times New Roman" w:hAnsi="Times New Roman" w:cs="Times New Roman"/>
          <w:i/>
          <w:iCs/>
          <w:noProof/>
          <w:sz w:val="24"/>
          <w:szCs w:val="24"/>
        </w:rPr>
        <w:t>Jurnal Keperawatan Jiwa</w:t>
      </w:r>
      <w:r w:rsidR="00957E00" w:rsidRPr="00957E00">
        <w:rPr>
          <w:rFonts w:ascii="Times New Roman" w:hAnsi="Times New Roman" w:cs="Times New Roman"/>
          <w:noProof/>
          <w:sz w:val="24"/>
          <w:szCs w:val="24"/>
        </w:rPr>
        <w:t xml:space="preserve">, </w:t>
      </w:r>
      <w:r w:rsidR="00957E00" w:rsidRPr="00957E00">
        <w:rPr>
          <w:rFonts w:ascii="Times New Roman" w:hAnsi="Times New Roman" w:cs="Times New Roman"/>
          <w:i/>
          <w:iCs/>
          <w:noProof/>
          <w:sz w:val="24"/>
          <w:szCs w:val="24"/>
        </w:rPr>
        <w:t>5</w:t>
      </w:r>
      <w:r w:rsidR="00957E00" w:rsidRPr="00957E00">
        <w:rPr>
          <w:rFonts w:ascii="Times New Roman" w:hAnsi="Times New Roman" w:cs="Times New Roman"/>
          <w:noProof/>
          <w:sz w:val="24"/>
          <w:szCs w:val="24"/>
        </w:rPr>
        <w:t>(1), 40. https://doi.org/10.26714/jkj.5.1.2017.40-47</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Arnsten, A. F. T., Raskind, M. A., Taylor, F. B., &amp; Connor, D. F. (2015). The effects of stress exposure on prefrontal cortex: Translating basic research into successful treatments for post-traumatic stress disorder. </w:t>
      </w:r>
      <w:r w:rsidRPr="00957E00">
        <w:rPr>
          <w:rFonts w:ascii="Times New Roman" w:hAnsi="Times New Roman" w:cs="Times New Roman"/>
          <w:i/>
          <w:iCs/>
          <w:noProof/>
          <w:sz w:val="24"/>
          <w:szCs w:val="24"/>
        </w:rPr>
        <w:t>Neurobiology of Stress</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1</w:t>
      </w:r>
      <w:r w:rsidRPr="00957E00">
        <w:rPr>
          <w:rFonts w:ascii="Times New Roman" w:hAnsi="Times New Roman" w:cs="Times New Roman"/>
          <w:noProof/>
          <w:sz w:val="24"/>
          <w:szCs w:val="24"/>
        </w:rPr>
        <w:t>(1), 89–99. https://doi.org/10.1016/j.ynstr.2014.10.002</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Balasa, A. P. (2020). COVID – 19 on Lockdown, Social Distancing and Flattening the Curve – A Review. </w:t>
      </w:r>
      <w:r w:rsidRPr="00957E00">
        <w:rPr>
          <w:rFonts w:ascii="Times New Roman" w:hAnsi="Times New Roman" w:cs="Times New Roman"/>
          <w:i/>
          <w:iCs/>
          <w:noProof/>
          <w:sz w:val="24"/>
          <w:szCs w:val="24"/>
        </w:rPr>
        <w:t>European Journal of Business and Management Research</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5</w:t>
      </w:r>
      <w:r w:rsidRPr="00957E00">
        <w:rPr>
          <w:rFonts w:ascii="Times New Roman" w:hAnsi="Times New Roman" w:cs="Times New Roman"/>
          <w:noProof/>
          <w:sz w:val="24"/>
          <w:szCs w:val="24"/>
        </w:rPr>
        <w:t>(3), 3–6. https://doi.org/10.24018/ejbmr.2020.5.3.316</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Dwivedi, D., Kaur, N., Shukla, S., Gandhi, A., &amp; Tripathi, S. (2020). Perception of stress among medical undergraduate during coronavirus disease-19 pandemic on exposure to online teaching. </w:t>
      </w:r>
      <w:r w:rsidRPr="00957E00">
        <w:rPr>
          <w:rFonts w:ascii="Times New Roman" w:hAnsi="Times New Roman" w:cs="Times New Roman"/>
          <w:i/>
          <w:iCs/>
          <w:noProof/>
          <w:sz w:val="24"/>
          <w:szCs w:val="24"/>
        </w:rPr>
        <w:t>National Journal of Physiology, Pharmacy and Pharmacology</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10</w:t>
      </w:r>
      <w:r w:rsidRPr="00957E00">
        <w:rPr>
          <w:rFonts w:ascii="Times New Roman" w:hAnsi="Times New Roman" w:cs="Times New Roman"/>
          <w:noProof/>
          <w:sz w:val="24"/>
          <w:szCs w:val="24"/>
        </w:rPr>
        <w:t>(8), 1. https://doi.org/10.5455/njppp.2020.10.05107202009052020</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Frömel, K., Šafář, M., Jakubec, L., Groffik, D., Žatka, R., &amp; Mucci, N. (2020). Academic Stress and Physical Activity in Adolescents. </w:t>
      </w:r>
      <w:r w:rsidRPr="00957E00">
        <w:rPr>
          <w:rFonts w:ascii="Times New Roman" w:hAnsi="Times New Roman" w:cs="Times New Roman"/>
          <w:i/>
          <w:iCs/>
          <w:noProof/>
          <w:sz w:val="24"/>
          <w:szCs w:val="24"/>
        </w:rPr>
        <w:t>BioMed Research International</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2020</w:t>
      </w:r>
      <w:r w:rsidRPr="00957E00">
        <w:rPr>
          <w:rFonts w:ascii="Times New Roman" w:hAnsi="Times New Roman" w:cs="Times New Roman"/>
          <w:noProof/>
          <w:sz w:val="24"/>
          <w:szCs w:val="24"/>
        </w:rPr>
        <w:t>. https://doi.org/10.1155/2020/4696592</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Gamayanti, W., Mahardianisa, M., &amp; Syafei, I. (2018). Self Disclosure dan Tingkat Stres pada Mahasiswa yang sedang Mengerjakan Skripsi. </w:t>
      </w:r>
      <w:r w:rsidRPr="00957E00">
        <w:rPr>
          <w:rFonts w:ascii="Times New Roman" w:hAnsi="Times New Roman" w:cs="Times New Roman"/>
          <w:i/>
          <w:iCs/>
          <w:noProof/>
          <w:sz w:val="24"/>
          <w:szCs w:val="24"/>
        </w:rPr>
        <w:t>Psympathic : Jurnal Ilmiah Psikologi</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5</w:t>
      </w:r>
      <w:r w:rsidRPr="00957E00">
        <w:rPr>
          <w:rFonts w:ascii="Times New Roman" w:hAnsi="Times New Roman" w:cs="Times New Roman"/>
          <w:noProof/>
          <w:sz w:val="24"/>
          <w:szCs w:val="24"/>
        </w:rPr>
        <w:t>(1), 115–130. https://doi.org/10.15575/psy.v5i1.2282</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lastRenderedPageBreak/>
        <w:t xml:space="preserve">George Saadé, R., Kira, D., Mak, T., &amp; Nebebe, F. (2017). Anxiety &amp; Performance in Online Learning. </w:t>
      </w:r>
      <w:r w:rsidRPr="00957E00">
        <w:rPr>
          <w:rFonts w:ascii="Times New Roman" w:hAnsi="Times New Roman" w:cs="Times New Roman"/>
          <w:i/>
          <w:iCs/>
          <w:noProof/>
          <w:sz w:val="24"/>
          <w:szCs w:val="24"/>
        </w:rPr>
        <w:t>Proceedings of the 2017 InSITE Conference</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January</w:t>
      </w:r>
      <w:r w:rsidRPr="00957E00">
        <w:rPr>
          <w:rFonts w:ascii="Times New Roman" w:hAnsi="Times New Roman" w:cs="Times New Roman"/>
          <w:noProof/>
          <w:sz w:val="24"/>
          <w:szCs w:val="24"/>
        </w:rPr>
        <w:t>, 147–157. https://doi.org/10.28945/3736</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Han, Y., &amp; Yang, H. (2020). The transmission and diagnosis of 2019 novel coronavirus infection disease (COVID-19): A Chinese perspective. </w:t>
      </w:r>
      <w:r w:rsidRPr="00957E00">
        <w:rPr>
          <w:rFonts w:ascii="Times New Roman" w:hAnsi="Times New Roman" w:cs="Times New Roman"/>
          <w:i/>
          <w:iCs/>
          <w:noProof/>
          <w:sz w:val="24"/>
          <w:szCs w:val="24"/>
        </w:rPr>
        <w:t>Journal of Medical Virology</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92</w:t>
      </w:r>
      <w:r w:rsidRPr="00957E00">
        <w:rPr>
          <w:rFonts w:ascii="Times New Roman" w:hAnsi="Times New Roman" w:cs="Times New Roman"/>
          <w:noProof/>
          <w:sz w:val="24"/>
          <w:szCs w:val="24"/>
        </w:rPr>
        <w:t>(6), 639–644. https://doi.org/10.1002/jmv.25749</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Hendrastomo, G. (2008). Dilema dan Tantangan Pembelajaran E-learning 1 (The Dilemma and the Challenge of. </w:t>
      </w:r>
      <w:r w:rsidRPr="00957E00">
        <w:rPr>
          <w:rFonts w:ascii="Times New Roman" w:hAnsi="Times New Roman" w:cs="Times New Roman"/>
          <w:i/>
          <w:iCs/>
          <w:noProof/>
          <w:sz w:val="24"/>
          <w:szCs w:val="24"/>
        </w:rPr>
        <w:t>Majalah Ilmiah Pembelajaran</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4</w:t>
      </w:r>
      <w:r w:rsidRPr="00957E00">
        <w:rPr>
          <w:rFonts w:ascii="Times New Roman" w:hAnsi="Times New Roman" w:cs="Times New Roman"/>
          <w:noProof/>
          <w:sz w:val="24"/>
          <w:szCs w:val="24"/>
        </w:rPr>
        <w:t>, 1–13. http://staff.uny.ac.id/sites/default/files/132318574/Dilema dan Tantangan Pembelajaran Elearning ok.pdf</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Ihsan, M. S., Ramdani, A., &amp; Hadisaputra, S. (2019). Efektivitas Model Blended Learning Dalam Pembelajaran Kimia Untuk Meningkatkan Kemampuan Berpikir Kritis Peserta Didik. </w:t>
      </w:r>
      <w:r w:rsidRPr="00957E00">
        <w:rPr>
          <w:rFonts w:ascii="Times New Roman" w:hAnsi="Times New Roman" w:cs="Times New Roman"/>
          <w:i/>
          <w:iCs/>
          <w:noProof/>
          <w:sz w:val="24"/>
          <w:szCs w:val="24"/>
        </w:rPr>
        <w:t>Jurnal Pijar Mipa</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14</w:t>
      </w:r>
      <w:r w:rsidRPr="00957E00">
        <w:rPr>
          <w:rFonts w:ascii="Times New Roman" w:hAnsi="Times New Roman" w:cs="Times New Roman"/>
          <w:noProof/>
          <w:sz w:val="24"/>
          <w:szCs w:val="24"/>
        </w:rPr>
        <w:t>(2), 84–87. https://doi.org/10.29303/jpm.v14i2.1238</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Jiang, F., Deng, L., Zhang, L., Cai, Y., Cheung, C. W., &amp; Xia, Z. (2020). Review of the Clinical Characteristics of Coronavirus Disease 2019 (COVID-19). </w:t>
      </w:r>
      <w:r w:rsidRPr="00957E00">
        <w:rPr>
          <w:rFonts w:ascii="Times New Roman" w:hAnsi="Times New Roman" w:cs="Times New Roman"/>
          <w:i/>
          <w:iCs/>
          <w:noProof/>
          <w:sz w:val="24"/>
          <w:szCs w:val="24"/>
        </w:rPr>
        <w:t>Journal of General Internal Medicine</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35</w:t>
      </w:r>
      <w:r w:rsidRPr="00957E00">
        <w:rPr>
          <w:rFonts w:ascii="Times New Roman" w:hAnsi="Times New Roman" w:cs="Times New Roman"/>
          <w:noProof/>
          <w:sz w:val="24"/>
          <w:szCs w:val="24"/>
        </w:rPr>
        <w:t>(5), 1545–1549. https://doi.org/10.1007/s11606-020-05762-w</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Jiluan, P. (2003). Experimental study. </w:t>
      </w:r>
      <w:r w:rsidRPr="00957E00">
        <w:rPr>
          <w:rFonts w:ascii="Times New Roman" w:hAnsi="Times New Roman" w:cs="Times New Roman"/>
          <w:i/>
          <w:iCs/>
          <w:noProof/>
          <w:sz w:val="24"/>
          <w:szCs w:val="24"/>
        </w:rPr>
        <w:t>Arc Welding Control</w:t>
      </w:r>
      <w:r w:rsidRPr="00957E00">
        <w:rPr>
          <w:rFonts w:ascii="Times New Roman" w:hAnsi="Times New Roman" w:cs="Times New Roman"/>
          <w:noProof/>
          <w:sz w:val="24"/>
          <w:szCs w:val="24"/>
        </w:rPr>
        <w:t>, 52–82. https://doi.org/10.1533/9781855738553.1.52</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Lawless, N., &amp; Allan, J. (2004). Understanding and reducing stress in collaborative e-learning. </w:t>
      </w:r>
      <w:r w:rsidRPr="00957E00">
        <w:rPr>
          <w:rFonts w:ascii="Times New Roman" w:hAnsi="Times New Roman" w:cs="Times New Roman"/>
          <w:i/>
          <w:iCs/>
          <w:noProof/>
          <w:sz w:val="24"/>
          <w:szCs w:val="24"/>
        </w:rPr>
        <w:t>Learning</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2</w:t>
      </w:r>
      <w:r w:rsidRPr="00957E00">
        <w:rPr>
          <w:rFonts w:ascii="Times New Roman" w:hAnsi="Times New Roman" w:cs="Times New Roman"/>
          <w:noProof/>
          <w:sz w:val="24"/>
          <w:szCs w:val="24"/>
        </w:rPr>
        <w:t>(1), 121–127. http://www.ejel.org/index.htm</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Mustofa, M. I., Chodzirin, M., Sayekti, L., &amp; Fauzan, R. (2019). Formulasi Model Perkuliahan Daring Sebagai Upaya </w:t>
      </w:r>
      <w:r w:rsidRPr="00957E00">
        <w:rPr>
          <w:rFonts w:ascii="Times New Roman" w:hAnsi="Times New Roman" w:cs="Times New Roman"/>
          <w:noProof/>
          <w:sz w:val="24"/>
          <w:szCs w:val="24"/>
        </w:rPr>
        <w:lastRenderedPageBreak/>
        <w:t xml:space="preserve">Menekan Disparitas Kualitas Perguruan Tinggi. </w:t>
      </w:r>
      <w:r w:rsidRPr="00957E00">
        <w:rPr>
          <w:rFonts w:ascii="Times New Roman" w:hAnsi="Times New Roman" w:cs="Times New Roman"/>
          <w:i/>
          <w:iCs/>
          <w:noProof/>
          <w:sz w:val="24"/>
          <w:szCs w:val="24"/>
        </w:rPr>
        <w:t>Walisongo Journal of Information Technology</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1</w:t>
      </w:r>
      <w:r w:rsidRPr="00957E00">
        <w:rPr>
          <w:rFonts w:ascii="Times New Roman" w:hAnsi="Times New Roman" w:cs="Times New Roman"/>
          <w:noProof/>
          <w:sz w:val="24"/>
          <w:szCs w:val="24"/>
        </w:rPr>
        <w:t>(2), 151. https://doi.org/10.21580/wjit.2019.1.2.4067</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Najib, W. (2017). Analisis Penerapan Pembelajaran Daring Pada Mata Kuliah Jaringan Komputer dengan Metode Massive Open Online Course ( MOOC ). </w:t>
      </w:r>
      <w:r w:rsidRPr="00957E00">
        <w:rPr>
          <w:rFonts w:ascii="Times New Roman" w:hAnsi="Times New Roman" w:cs="Times New Roman"/>
          <w:i/>
          <w:iCs/>
          <w:noProof/>
          <w:sz w:val="24"/>
          <w:szCs w:val="24"/>
        </w:rPr>
        <w:t>ResearchGate</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November 2017</w:t>
      </w:r>
      <w:r w:rsidRPr="00957E00">
        <w:rPr>
          <w:rFonts w:ascii="Times New Roman" w:hAnsi="Times New Roman" w:cs="Times New Roman"/>
          <w:noProof/>
          <w:sz w:val="24"/>
          <w:szCs w:val="24"/>
        </w:rPr>
        <w:t>, 1–10.</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Nortvig, A. M., Petersen, A. K., &amp; Balle, S. H. (2018). A literature review of the factors influencing e-learning and blended learning in relation to learning outcome, student satisfaction and engagement. </w:t>
      </w:r>
      <w:r w:rsidRPr="00957E00">
        <w:rPr>
          <w:rFonts w:ascii="Times New Roman" w:hAnsi="Times New Roman" w:cs="Times New Roman"/>
          <w:i/>
          <w:iCs/>
          <w:noProof/>
          <w:sz w:val="24"/>
          <w:szCs w:val="24"/>
        </w:rPr>
        <w:t>Electronic Journal of E-Learning</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16</w:t>
      </w:r>
      <w:r w:rsidRPr="00957E00">
        <w:rPr>
          <w:rFonts w:ascii="Times New Roman" w:hAnsi="Times New Roman" w:cs="Times New Roman"/>
          <w:noProof/>
          <w:sz w:val="24"/>
          <w:szCs w:val="24"/>
        </w:rPr>
        <w:t>(1), 45–55.</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Paramythis, A., &amp; Loidl-Reisinger, S. (2004). Adaptive Learning Environments and e-Learning Standards. </w:t>
      </w:r>
      <w:r w:rsidRPr="00957E00">
        <w:rPr>
          <w:rFonts w:ascii="Times New Roman" w:hAnsi="Times New Roman" w:cs="Times New Roman"/>
          <w:i/>
          <w:iCs/>
          <w:noProof/>
          <w:sz w:val="24"/>
          <w:szCs w:val="24"/>
        </w:rPr>
        <w:t>Electronic Journal of E-Learning</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2</w:t>
      </w:r>
      <w:r w:rsidRPr="00957E00">
        <w:rPr>
          <w:rFonts w:ascii="Times New Roman" w:hAnsi="Times New Roman" w:cs="Times New Roman"/>
          <w:noProof/>
          <w:sz w:val="24"/>
          <w:szCs w:val="24"/>
        </w:rPr>
        <w:t>(1), 181–194.</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Pascoe, M. C., Hetrick, S. E., &amp; Parker, A. G. (2020). The impact of stress on students in secondary school and higher education. </w:t>
      </w:r>
      <w:r w:rsidRPr="00957E00">
        <w:rPr>
          <w:rFonts w:ascii="Times New Roman" w:hAnsi="Times New Roman" w:cs="Times New Roman"/>
          <w:i/>
          <w:iCs/>
          <w:noProof/>
          <w:sz w:val="24"/>
          <w:szCs w:val="24"/>
        </w:rPr>
        <w:t>International Journal of Adolescence and Youth</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25</w:t>
      </w:r>
      <w:r w:rsidRPr="00957E00">
        <w:rPr>
          <w:rFonts w:ascii="Times New Roman" w:hAnsi="Times New Roman" w:cs="Times New Roman"/>
          <w:noProof/>
          <w:sz w:val="24"/>
          <w:szCs w:val="24"/>
        </w:rPr>
        <w:t>(1), 104–112. https://doi.org/10.1080/02673843.2019.1596823</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Rana, A., Gulati, R., &amp; Wadhwa, V. (2019). </w:t>
      </w:r>
      <w:r w:rsidRPr="00957E00">
        <w:rPr>
          <w:rFonts w:ascii="Times New Roman" w:hAnsi="Times New Roman" w:cs="Times New Roman"/>
          <w:i/>
          <w:iCs/>
          <w:noProof/>
          <w:sz w:val="24"/>
          <w:szCs w:val="24"/>
        </w:rPr>
        <w:t>Stress among students : An emerging issue S OCIAL S CIENCES Stress among students : An emerging issue</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August</w:t>
      </w:r>
      <w:r w:rsidRPr="00957E00">
        <w:rPr>
          <w:rFonts w:ascii="Times New Roman" w:hAnsi="Times New Roman" w:cs="Times New Roman"/>
          <w:noProof/>
          <w:sz w:val="24"/>
          <w:szCs w:val="24"/>
        </w:rPr>
        <w:t>, 0–5.</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Reavley, N. J., Morgan, A. J., Fischer, J. A., Kitchener, B., Bovopoulos, N., &amp; Jorm, A. F. (2018). Effectiveness of eLearning and blended modes of delivery of Mental Health First Aid training in the workplace: randomised controlled trial. </w:t>
      </w:r>
      <w:r w:rsidRPr="00957E00">
        <w:rPr>
          <w:rFonts w:ascii="Times New Roman" w:hAnsi="Times New Roman" w:cs="Times New Roman"/>
          <w:i/>
          <w:iCs/>
          <w:noProof/>
          <w:sz w:val="24"/>
          <w:szCs w:val="24"/>
        </w:rPr>
        <w:t>BMC Psychiatry</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18</w:t>
      </w:r>
      <w:r w:rsidRPr="00957E00">
        <w:rPr>
          <w:rFonts w:ascii="Times New Roman" w:hAnsi="Times New Roman" w:cs="Times New Roman"/>
          <w:noProof/>
          <w:sz w:val="24"/>
          <w:szCs w:val="24"/>
        </w:rPr>
        <w:t>(1), 312. https://doi.org/10.1186/s12888-018-1888-3</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Rusdiana, E., &amp; Nugroho, A. (2020). Respon pada Pembelajaran Daring bagi Mahasiswa Mata Kuliah Pengantar Hukum </w:t>
      </w:r>
      <w:r w:rsidRPr="00957E00">
        <w:rPr>
          <w:rFonts w:ascii="Times New Roman" w:hAnsi="Times New Roman" w:cs="Times New Roman"/>
          <w:noProof/>
          <w:sz w:val="24"/>
          <w:szCs w:val="24"/>
        </w:rPr>
        <w:lastRenderedPageBreak/>
        <w:t xml:space="preserve">Indonesia. </w:t>
      </w:r>
      <w:r w:rsidRPr="00957E00">
        <w:rPr>
          <w:rFonts w:ascii="Times New Roman" w:hAnsi="Times New Roman" w:cs="Times New Roman"/>
          <w:i/>
          <w:iCs/>
          <w:noProof/>
          <w:sz w:val="24"/>
          <w:szCs w:val="24"/>
        </w:rPr>
        <w:t>Integralistik</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31</w:t>
      </w:r>
      <w:r w:rsidRPr="00957E00">
        <w:rPr>
          <w:rFonts w:ascii="Times New Roman" w:hAnsi="Times New Roman" w:cs="Times New Roman"/>
          <w:noProof/>
          <w:sz w:val="24"/>
          <w:szCs w:val="24"/>
        </w:rPr>
        <w:t>(1), 1–12. https://journal.unnes.ac.id/nju/index.php/integralistik/article/view/21834/</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Saifuddin, M. F. (2018). E-Learning dalam Persepsi Mahasiswa. </w:t>
      </w:r>
      <w:r w:rsidRPr="00957E00">
        <w:rPr>
          <w:rFonts w:ascii="Times New Roman" w:hAnsi="Times New Roman" w:cs="Times New Roman"/>
          <w:i/>
          <w:iCs/>
          <w:noProof/>
          <w:sz w:val="24"/>
          <w:szCs w:val="24"/>
        </w:rPr>
        <w:t>Jurnal VARIDIKA</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29</w:t>
      </w:r>
      <w:r w:rsidRPr="00957E00">
        <w:rPr>
          <w:rFonts w:ascii="Times New Roman" w:hAnsi="Times New Roman" w:cs="Times New Roman"/>
          <w:noProof/>
          <w:sz w:val="24"/>
          <w:szCs w:val="24"/>
        </w:rPr>
        <w:t>(2), 102–109. https://doi.org/10.23917/varidika.v29i2.5637</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Sarwar, A., Ketavan, C., &amp; Butt, N. S. (2015). Impact of elearning perception and elearning advantages on elearning for stress management (mediating role of eLearning for corporate training). </w:t>
      </w:r>
      <w:r w:rsidRPr="00957E00">
        <w:rPr>
          <w:rFonts w:ascii="Times New Roman" w:hAnsi="Times New Roman" w:cs="Times New Roman"/>
          <w:i/>
          <w:iCs/>
          <w:noProof/>
          <w:sz w:val="24"/>
          <w:szCs w:val="24"/>
        </w:rPr>
        <w:t>Pakistan Journal of Statistics and Operation Research</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11</w:t>
      </w:r>
      <w:r w:rsidRPr="00957E00">
        <w:rPr>
          <w:rFonts w:ascii="Times New Roman" w:hAnsi="Times New Roman" w:cs="Times New Roman"/>
          <w:noProof/>
          <w:sz w:val="24"/>
          <w:szCs w:val="24"/>
        </w:rPr>
        <w:t>(2), 241–258. https://doi.org/10.18187/pjsor.v11i2.1088</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Sebelas, U., Di, M., Krisis, E. R. A., Ilmu, F., Dan, S., &amp; Pengantar, K. (2020). </w:t>
      </w:r>
      <w:r w:rsidRPr="00957E00">
        <w:rPr>
          <w:rFonts w:ascii="Times New Roman" w:hAnsi="Times New Roman" w:cs="Times New Roman"/>
          <w:i/>
          <w:iCs/>
          <w:noProof/>
          <w:sz w:val="24"/>
          <w:szCs w:val="24"/>
        </w:rPr>
        <w:t>Hasil kuesioner</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April</w:t>
      </w:r>
      <w:r w:rsidRPr="00957E00">
        <w:rPr>
          <w:rFonts w:ascii="Times New Roman" w:hAnsi="Times New Roman" w:cs="Times New Roman"/>
          <w:noProof/>
          <w:sz w:val="24"/>
          <w:szCs w:val="24"/>
        </w:rPr>
        <w:t>.</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Shah, R. K., &amp; Barkas, L. A. (2018). Analysing the impact of e-learning technology on students’ engagement, attendance and performance. </w:t>
      </w:r>
      <w:r w:rsidRPr="00957E00">
        <w:rPr>
          <w:rFonts w:ascii="Times New Roman" w:hAnsi="Times New Roman" w:cs="Times New Roman"/>
          <w:i/>
          <w:iCs/>
          <w:noProof/>
          <w:sz w:val="24"/>
          <w:szCs w:val="24"/>
        </w:rPr>
        <w:t>Research in Learning Technology</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26</w:t>
      </w:r>
      <w:r w:rsidRPr="00957E00">
        <w:rPr>
          <w:rFonts w:ascii="Times New Roman" w:hAnsi="Times New Roman" w:cs="Times New Roman"/>
          <w:noProof/>
          <w:sz w:val="24"/>
          <w:szCs w:val="24"/>
        </w:rPr>
        <w:t>(1063519). https://doi.org/10.25304/rlt.v26.2070</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Susilo, A., Rumende, C. M., Pitoyo, C. W., Santoso, W. D., Yulianti, M., </w:t>
      </w:r>
      <w:r w:rsidRPr="00957E00">
        <w:rPr>
          <w:rFonts w:ascii="Times New Roman" w:hAnsi="Times New Roman" w:cs="Times New Roman"/>
          <w:noProof/>
          <w:sz w:val="24"/>
          <w:szCs w:val="24"/>
        </w:rPr>
        <w:lastRenderedPageBreak/>
        <w:t xml:space="preserve">Herikurniawan, H., Sinto, R., Singh, G., Nainggolan, L., Nelwan, E. J., Chen, L. K., Widhani, A., Wijaya, E., Wicaksana, B., Maksum, M., Annisa, F., Jasirwan, C. O. M., &amp; Yunihastuti, E. (2020). Coronavirus Disease 2019: Tinjauan Literatur Terkini. </w:t>
      </w:r>
      <w:r w:rsidRPr="00957E00">
        <w:rPr>
          <w:rFonts w:ascii="Times New Roman" w:hAnsi="Times New Roman" w:cs="Times New Roman"/>
          <w:i/>
          <w:iCs/>
          <w:noProof/>
          <w:sz w:val="24"/>
          <w:szCs w:val="24"/>
        </w:rPr>
        <w:t>Jurnal Penyakit Dalam Indonesia</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7</w:t>
      </w:r>
      <w:r w:rsidRPr="00957E00">
        <w:rPr>
          <w:rFonts w:ascii="Times New Roman" w:hAnsi="Times New Roman" w:cs="Times New Roman"/>
          <w:noProof/>
          <w:sz w:val="24"/>
          <w:szCs w:val="24"/>
        </w:rPr>
        <w:t>(1), 45. https://doi.org/10.7454/jpdi.v7i1.415</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Yikealo, D., Yemane, B., &amp; Karvinen, I. (2018). The Level of Academic and Environmental Stress among College Students: A Case in the College of Education. </w:t>
      </w:r>
      <w:r w:rsidRPr="00957E00">
        <w:rPr>
          <w:rFonts w:ascii="Times New Roman" w:hAnsi="Times New Roman" w:cs="Times New Roman"/>
          <w:i/>
          <w:iCs/>
          <w:noProof/>
          <w:sz w:val="24"/>
          <w:szCs w:val="24"/>
        </w:rPr>
        <w:t>Open Journal of Social Sciences</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06</w:t>
      </w:r>
      <w:r w:rsidRPr="00957E00">
        <w:rPr>
          <w:rFonts w:ascii="Times New Roman" w:hAnsi="Times New Roman" w:cs="Times New Roman"/>
          <w:noProof/>
          <w:sz w:val="24"/>
          <w:szCs w:val="24"/>
        </w:rPr>
        <w:t>(11), 40–57. https://doi.org/10.4236/jss.2018.611004</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szCs w:val="24"/>
        </w:rPr>
      </w:pPr>
      <w:r w:rsidRPr="00957E00">
        <w:rPr>
          <w:rFonts w:ascii="Times New Roman" w:hAnsi="Times New Roman" w:cs="Times New Roman"/>
          <w:noProof/>
          <w:sz w:val="24"/>
          <w:szCs w:val="24"/>
        </w:rPr>
        <w:t xml:space="preserve">Yuliana. (2020). Corona virus diseases (Covid -19); Sebuah tinjauan literatur. </w:t>
      </w:r>
      <w:r w:rsidRPr="00957E00">
        <w:rPr>
          <w:rFonts w:ascii="Times New Roman" w:hAnsi="Times New Roman" w:cs="Times New Roman"/>
          <w:i/>
          <w:iCs/>
          <w:noProof/>
          <w:sz w:val="24"/>
          <w:szCs w:val="24"/>
        </w:rPr>
        <w:t>Wellness and Healthy Magazine</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2</w:t>
      </w:r>
      <w:r w:rsidRPr="00957E00">
        <w:rPr>
          <w:rFonts w:ascii="Times New Roman" w:hAnsi="Times New Roman" w:cs="Times New Roman"/>
          <w:noProof/>
          <w:sz w:val="24"/>
          <w:szCs w:val="24"/>
        </w:rPr>
        <w:t>(1), 187–192. https://wellness.journalpress.id/wellness/article/view/v1i218wh</w:t>
      </w:r>
    </w:p>
    <w:p w:rsidR="00957E00" w:rsidRPr="00957E00" w:rsidRDefault="00957E00" w:rsidP="00957E00">
      <w:pPr>
        <w:widowControl w:val="0"/>
        <w:autoSpaceDE w:val="0"/>
        <w:autoSpaceDN w:val="0"/>
        <w:adjustRightInd w:val="0"/>
        <w:spacing w:line="240" w:lineRule="auto"/>
        <w:jc w:val="both"/>
        <w:rPr>
          <w:rFonts w:ascii="Times New Roman" w:hAnsi="Times New Roman" w:cs="Times New Roman"/>
          <w:noProof/>
          <w:sz w:val="24"/>
        </w:rPr>
      </w:pPr>
      <w:r w:rsidRPr="00957E00">
        <w:rPr>
          <w:rFonts w:ascii="Times New Roman" w:hAnsi="Times New Roman" w:cs="Times New Roman"/>
          <w:noProof/>
          <w:sz w:val="24"/>
          <w:szCs w:val="24"/>
        </w:rPr>
        <w:t xml:space="preserve">Zahrotunnimah, Z. (2020). Langkah Taktis Pemerintah Daerah Dalam Pencegahan Penyebaran Virus Corona Covid-19 di Indonesia. </w:t>
      </w:r>
      <w:r w:rsidRPr="00957E00">
        <w:rPr>
          <w:rFonts w:ascii="Times New Roman" w:hAnsi="Times New Roman" w:cs="Times New Roman"/>
          <w:i/>
          <w:iCs/>
          <w:noProof/>
          <w:sz w:val="24"/>
          <w:szCs w:val="24"/>
        </w:rPr>
        <w:t>SALAM: Jurnal Sosial Dan Budaya Syar-I</w:t>
      </w:r>
      <w:r w:rsidRPr="00957E00">
        <w:rPr>
          <w:rFonts w:ascii="Times New Roman" w:hAnsi="Times New Roman" w:cs="Times New Roman"/>
          <w:noProof/>
          <w:sz w:val="24"/>
          <w:szCs w:val="24"/>
        </w:rPr>
        <w:t xml:space="preserve">, </w:t>
      </w:r>
      <w:r w:rsidRPr="00957E00">
        <w:rPr>
          <w:rFonts w:ascii="Times New Roman" w:hAnsi="Times New Roman" w:cs="Times New Roman"/>
          <w:i/>
          <w:iCs/>
          <w:noProof/>
          <w:sz w:val="24"/>
          <w:szCs w:val="24"/>
        </w:rPr>
        <w:t>7</w:t>
      </w:r>
      <w:r w:rsidRPr="00957E00">
        <w:rPr>
          <w:rFonts w:ascii="Times New Roman" w:hAnsi="Times New Roman" w:cs="Times New Roman"/>
          <w:noProof/>
          <w:sz w:val="24"/>
          <w:szCs w:val="24"/>
        </w:rPr>
        <w:t>(3). https://doi.org/10.15408/sjsbs.v7i3.15103</w:t>
      </w:r>
    </w:p>
    <w:p w:rsidR="005A2FDC" w:rsidRPr="00957E00" w:rsidRDefault="00F92168" w:rsidP="00957E00">
      <w:pPr>
        <w:widowControl w:val="0"/>
        <w:autoSpaceDE w:val="0"/>
        <w:autoSpaceDN w:val="0"/>
        <w:adjustRightInd w:val="0"/>
        <w:spacing w:line="240" w:lineRule="auto"/>
        <w:ind w:left="480" w:hanging="480"/>
        <w:jc w:val="both"/>
        <w:rPr>
          <w:rFonts w:ascii="Times New Roman" w:eastAsia="Times New Roman" w:hAnsi="Times New Roman" w:cs="Times New Roman"/>
          <w:sz w:val="24"/>
          <w:u w:color="222222"/>
        </w:rPr>
        <w:sectPr w:rsidR="005A2FDC" w:rsidRPr="00957E00" w:rsidSect="005A2FDC">
          <w:type w:val="continuous"/>
          <w:pgSz w:w="12240" w:h="15840"/>
          <w:pgMar w:top="1440" w:right="1440" w:bottom="1440" w:left="1440" w:header="708" w:footer="708" w:gutter="0"/>
          <w:cols w:num="2" w:space="708"/>
          <w:docGrid w:linePitch="360"/>
        </w:sectPr>
      </w:pPr>
      <w:r w:rsidRPr="00957E00">
        <w:rPr>
          <w:rFonts w:ascii="Times New Roman" w:eastAsia="Times New Roman" w:hAnsi="Times New Roman" w:cs="Times New Roman"/>
          <w:sz w:val="24"/>
          <w:u w:color="222222"/>
        </w:rPr>
        <w:fldChar w:fldCharType="end"/>
      </w:r>
    </w:p>
    <w:p w:rsidR="00F92168" w:rsidRPr="00957E00" w:rsidRDefault="00F92168" w:rsidP="00957E00">
      <w:pPr>
        <w:widowControl w:val="0"/>
        <w:autoSpaceDE w:val="0"/>
        <w:autoSpaceDN w:val="0"/>
        <w:adjustRightInd w:val="0"/>
        <w:spacing w:line="240" w:lineRule="auto"/>
        <w:ind w:left="480" w:hanging="480"/>
        <w:jc w:val="both"/>
        <w:rPr>
          <w:rFonts w:ascii="Times New Roman" w:eastAsia="Times New Roman" w:hAnsi="Times New Roman" w:cs="Times New Roman"/>
          <w:u w:color="222222"/>
        </w:rPr>
      </w:pPr>
    </w:p>
    <w:p w:rsidR="00F92168" w:rsidRPr="00957E00" w:rsidRDefault="00F92168" w:rsidP="00957E00">
      <w:pPr>
        <w:ind w:left="709" w:hanging="709"/>
        <w:jc w:val="both"/>
        <w:rPr>
          <w:rFonts w:ascii="Times New Roman" w:eastAsia="Times New Roman" w:hAnsi="Times New Roman" w:cs="Times New Roman"/>
          <w:u w:color="222222"/>
        </w:rPr>
      </w:pPr>
    </w:p>
    <w:p w:rsidR="00F92168" w:rsidRPr="00957E00" w:rsidRDefault="00F92168" w:rsidP="00957E00">
      <w:pPr>
        <w:spacing w:line="360" w:lineRule="auto"/>
        <w:ind w:left="709" w:hanging="709"/>
        <w:jc w:val="both"/>
        <w:rPr>
          <w:rFonts w:ascii="Times New Roman" w:hAnsi="Times New Roman" w:cs="Times New Roman"/>
        </w:rPr>
      </w:pPr>
    </w:p>
    <w:p w:rsidR="004255FB" w:rsidRPr="00957E00" w:rsidRDefault="00957E00" w:rsidP="00FE0015">
      <w:pPr>
        <w:ind w:left="709" w:hanging="709"/>
        <w:jc w:val="both"/>
      </w:pPr>
    </w:p>
    <w:sectPr w:rsidR="004255FB" w:rsidRPr="00957E00" w:rsidSect="00BC4569">
      <w:type w:val="continuous"/>
      <w:pgSz w:w="12240" w:h="15840"/>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7588C"/>
    <w:multiLevelType w:val="hybridMultilevel"/>
    <w:tmpl w:val="63504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A752AE"/>
    <w:multiLevelType w:val="multilevel"/>
    <w:tmpl w:val="C7189C72"/>
    <w:lvl w:ilvl="0">
      <w:start w:val="1"/>
      <w:numFmt w:val="upperRoman"/>
      <w:lvlText w:val="%1."/>
      <w:lvlJc w:val="left"/>
      <w:pPr>
        <w:ind w:left="1080" w:hanging="72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nsid w:val="2C880DC0"/>
    <w:multiLevelType w:val="hybridMultilevel"/>
    <w:tmpl w:val="79EA6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965080"/>
    <w:multiLevelType w:val="hybridMultilevel"/>
    <w:tmpl w:val="F01E5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846F0F"/>
    <w:multiLevelType w:val="hybridMultilevel"/>
    <w:tmpl w:val="E4366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8A7973"/>
    <w:multiLevelType w:val="hybridMultilevel"/>
    <w:tmpl w:val="0DE0B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9001A7"/>
    <w:multiLevelType w:val="hybridMultilevel"/>
    <w:tmpl w:val="58341974"/>
    <w:lvl w:ilvl="0" w:tplc="37BEF7F6">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B92065"/>
    <w:multiLevelType w:val="hybridMultilevel"/>
    <w:tmpl w:val="79808CCA"/>
    <w:lvl w:ilvl="0" w:tplc="153E2B2A">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2"/>
  </w:num>
  <w:num w:numId="5">
    <w:abstractNumId w:val="4"/>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00"/>
    <w:rsid w:val="00004B8F"/>
    <w:rsid w:val="00012F47"/>
    <w:rsid w:val="00063711"/>
    <w:rsid w:val="0008023D"/>
    <w:rsid w:val="001065C4"/>
    <w:rsid w:val="001153A3"/>
    <w:rsid w:val="00145B64"/>
    <w:rsid w:val="0018301D"/>
    <w:rsid w:val="00187ED7"/>
    <w:rsid w:val="00194EC3"/>
    <w:rsid w:val="00197D6A"/>
    <w:rsid w:val="001F3F1B"/>
    <w:rsid w:val="0020154A"/>
    <w:rsid w:val="00236113"/>
    <w:rsid w:val="0025275E"/>
    <w:rsid w:val="0027469D"/>
    <w:rsid w:val="002755E8"/>
    <w:rsid w:val="00287204"/>
    <w:rsid w:val="002B3A5A"/>
    <w:rsid w:val="002C394B"/>
    <w:rsid w:val="002C54EE"/>
    <w:rsid w:val="002D7E6E"/>
    <w:rsid w:val="002E2398"/>
    <w:rsid w:val="00300974"/>
    <w:rsid w:val="00334BB9"/>
    <w:rsid w:val="00361CE0"/>
    <w:rsid w:val="00363CC9"/>
    <w:rsid w:val="00372B69"/>
    <w:rsid w:val="00373769"/>
    <w:rsid w:val="003B183C"/>
    <w:rsid w:val="003C5797"/>
    <w:rsid w:val="003E6E96"/>
    <w:rsid w:val="00415B5A"/>
    <w:rsid w:val="0044402C"/>
    <w:rsid w:val="00470FB3"/>
    <w:rsid w:val="00493431"/>
    <w:rsid w:val="004F673B"/>
    <w:rsid w:val="0052000B"/>
    <w:rsid w:val="005305D5"/>
    <w:rsid w:val="00556CD8"/>
    <w:rsid w:val="005A2FDC"/>
    <w:rsid w:val="005E353F"/>
    <w:rsid w:val="005E7255"/>
    <w:rsid w:val="00600F74"/>
    <w:rsid w:val="006017FD"/>
    <w:rsid w:val="0060689E"/>
    <w:rsid w:val="006312C7"/>
    <w:rsid w:val="006405B4"/>
    <w:rsid w:val="00641DF8"/>
    <w:rsid w:val="00647448"/>
    <w:rsid w:val="00656D28"/>
    <w:rsid w:val="0068329D"/>
    <w:rsid w:val="00694116"/>
    <w:rsid w:val="00697EAA"/>
    <w:rsid w:val="00721CFA"/>
    <w:rsid w:val="007358B8"/>
    <w:rsid w:val="00747D69"/>
    <w:rsid w:val="007809D9"/>
    <w:rsid w:val="00782B65"/>
    <w:rsid w:val="007850B7"/>
    <w:rsid w:val="007948F3"/>
    <w:rsid w:val="007B4FCF"/>
    <w:rsid w:val="007C53C6"/>
    <w:rsid w:val="007D3320"/>
    <w:rsid w:val="007E4338"/>
    <w:rsid w:val="00814F78"/>
    <w:rsid w:val="00816AD1"/>
    <w:rsid w:val="00841A46"/>
    <w:rsid w:val="00856A81"/>
    <w:rsid w:val="00865C17"/>
    <w:rsid w:val="008672D5"/>
    <w:rsid w:val="00875C2A"/>
    <w:rsid w:val="008913A0"/>
    <w:rsid w:val="008B0B5A"/>
    <w:rsid w:val="008C4103"/>
    <w:rsid w:val="008E3997"/>
    <w:rsid w:val="008F305E"/>
    <w:rsid w:val="008F71C5"/>
    <w:rsid w:val="008F79F5"/>
    <w:rsid w:val="00934DBA"/>
    <w:rsid w:val="009439B4"/>
    <w:rsid w:val="00957E00"/>
    <w:rsid w:val="0097730C"/>
    <w:rsid w:val="00977CFA"/>
    <w:rsid w:val="00982400"/>
    <w:rsid w:val="009B51DD"/>
    <w:rsid w:val="009C168F"/>
    <w:rsid w:val="009C23EB"/>
    <w:rsid w:val="009D3427"/>
    <w:rsid w:val="009D64BA"/>
    <w:rsid w:val="009E73B7"/>
    <w:rsid w:val="009F747A"/>
    <w:rsid w:val="00A640F6"/>
    <w:rsid w:val="00A66408"/>
    <w:rsid w:val="00A669EE"/>
    <w:rsid w:val="00A80C82"/>
    <w:rsid w:val="00A82876"/>
    <w:rsid w:val="00AC1EEF"/>
    <w:rsid w:val="00AD5A09"/>
    <w:rsid w:val="00AE27D5"/>
    <w:rsid w:val="00B10E7E"/>
    <w:rsid w:val="00B26285"/>
    <w:rsid w:val="00B307A1"/>
    <w:rsid w:val="00B34763"/>
    <w:rsid w:val="00B36AB4"/>
    <w:rsid w:val="00B456F6"/>
    <w:rsid w:val="00B641AC"/>
    <w:rsid w:val="00B760E1"/>
    <w:rsid w:val="00B85101"/>
    <w:rsid w:val="00B9691D"/>
    <w:rsid w:val="00B97445"/>
    <w:rsid w:val="00BB5083"/>
    <w:rsid w:val="00BC4569"/>
    <w:rsid w:val="00BD1CCB"/>
    <w:rsid w:val="00BE1EC0"/>
    <w:rsid w:val="00C247D9"/>
    <w:rsid w:val="00C24846"/>
    <w:rsid w:val="00C44BA1"/>
    <w:rsid w:val="00C56F30"/>
    <w:rsid w:val="00C840B3"/>
    <w:rsid w:val="00CC7AD0"/>
    <w:rsid w:val="00CD0C78"/>
    <w:rsid w:val="00CD505A"/>
    <w:rsid w:val="00CD6BDD"/>
    <w:rsid w:val="00CE1993"/>
    <w:rsid w:val="00D34019"/>
    <w:rsid w:val="00D80D63"/>
    <w:rsid w:val="00D957C7"/>
    <w:rsid w:val="00DB7E38"/>
    <w:rsid w:val="00DC2971"/>
    <w:rsid w:val="00DD3131"/>
    <w:rsid w:val="00DE389F"/>
    <w:rsid w:val="00DE3BE1"/>
    <w:rsid w:val="00E0338E"/>
    <w:rsid w:val="00E039F2"/>
    <w:rsid w:val="00E0751A"/>
    <w:rsid w:val="00E10FBA"/>
    <w:rsid w:val="00E147DB"/>
    <w:rsid w:val="00E15A88"/>
    <w:rsid w:val="00E15B3B"/>
    <w:rsid w:val="00E33276"/>
    <w:rsid w:val="00E35ADE"/>
    <w:rsid w:val="00E367EF"/>
    <w:rsid w:val="00E36974"/>
    <w:rsid w:val="00E750F8"/>
    <w:rsid w:val="00E768E7"/>
    <w:rsid w:val="00E83E3E"/>
    <w:rsid w:val="00E9186B"/>
    <w:rsid w:val="00E9210F"/>
    <w:rsid w:val="00ED1D56"/>
    <w:rsid w:val="00F641BA"/>
    <w:rsid w:val="00F741E3"/>
    <w:rsid w:val="00F92168"/>
    <w:rsid w:val="00FB74C7"/>
    <w:rsid w:val="00FD10EA"/>
    <w:rsid w:val="00FE0015"/>
    <w:rsid w:val="00FE7299"/>
    <w:rsid w:val="00FF6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1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982400"/>
  </w:style>
  <w:style w:type="character" w:styleId="Hyperlink">
    <w:name w:val="Hyperlink"/>
    <w:basedOn w:val="DefaultParagraphFont"/>
    <w:uiPriority w:val="99"/>
    <w:unhideWhenUsed/>
    <w:rsid w:val="00982400"/>
    <w:rPr>
      <w:color w:val="0000FF" w:themeColor="hyperlink"/>
      <w:u w:val="single"/>
    </w:rPr>
  </w:style>
  <w:style w:type="paragraph" w:customStyle="1" w:styleId="Body">
    <w:name w:val="Body"/>
    <w:rsid w:val="0098240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ListParagraph">
    <w:name w:val="List Paragraph"/>
    <w:basedOn w:val="Normal"/>
    <w:uiPriority w:val="34"/>
    <w:qFormat/>
    <w:rsid w:val="003E6E96"/>
    <w:pPr>
      <w:ind w:left="720"/>
      <w:contextualSpacing/>
    </w:pPr>
  </w:style>
  <w:style w:type="paragraph" w:styleId="HTMLPreformatted">
    <w:name w:val="HTML Preformatted"/>
    <w:basedOn w:val="Normal"/>
    <w:link w:val="HTMLPreformattedChar"/>
    <w:uiPriority w:val="99"/>
    <w:semiHidden/>
    <w:unhideWhenUsed/>
    <w:rsid w:val="009C168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C168F"/>
    <w:rPr>
      <w:rFonts w:ascii="Consolas" w:hAnsi="Consolas"/>
      <w:sz w:val="20"/>
      <w:szCs w:val="20"/>
    </w:rPr>
  </w:style>
  <w:style w:type="table" w:styleId="TableGrid">
    <w:name w:val="Table Grid"/>
    <w:basedOn w:val="TableNormal"/>
    <w:uiPriority w:val="59"/>
    <w:rsid w:val="00C248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C248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1">
    <w:name w:val="Style1"/>
    <w:basedOn w:val="TableNormal"/>
    <w:uiPriority w:val="99"/>
    <w:rsid w:val="00C24846"/>
    <w:pPr>
      <w:spacing w:after="0" w:line="240" w:lineRule="auto"/>
    </w:pPr>
    <w:tblPr>
      <w:tblInd w:w="0" w:type="dxa"/>
      <w:tblCellMar>
        <w:top w:w="0" w:type="dxa"/>
        <w:left w:w="108" w:type="dxa"/>
        <w:bottom w:w="0" w:type="dxa"/>
        <w:right w:w="108" w:type="dxa"/>
      </w:tblCellMar>
    </w:tblPr>
    <w:tcPr>
      <w:shd w:val="clear" w:color="auto" w:fill="000000" w:themeFill="text1"/>
    </w:tc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1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982400"/>
  </w:style>
  <w:style w:type="character" w:styleId="Hyperlink">
    <w:name w:val="Hyperlink"/>
    <w:basedOn w:val="DefaultParagraphFont"/>
    <w:uiPriority w:val="99"/>
    <w:unhideWhenUsed/>
    <w:rsid w:val="00982400"/>
    <w:rPr>
      <w:color w:val="0000FF" w:themeColor="hyperlink"/>
      <w:u w:val="single"/>
    </w:rPr>
  </w:style>
  <w:style w:type="paragraph" w:customStyle="1" w:styleId="Body">
    <w:name w:val="Body"/>
    <w:rsid w:val="0098240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ListParagraph">
    <w:name w:val="List Paragraph"/>
    <w:basedOn w:val="Normal"/>
    <w:uiPriority w:val="34"/>
    <w:qFormat/>
    <w:rsid w:val="003E6E96"/>
    <w:pPr>
      <w:ind w:left="720"/>
      <w:contextualSpacing/>
    </w:pPr>
  </w:style>
  <w:style w:type="paragraph" w:styleId="HTMLPreformatted">
    <w:name w:val="HTML Preformatted"/>
    <w:basedOn w:val="Normal"/>
    <w:link w:val="HTMLPreformattedChar"/>
    <w:uiPriority w:val="99"/>
    <w:semiHidden/>
    <w:unhideWhenUsed/>
    <w:rsid w:val="009C168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C168F"/>
    <w:rPr>
      <w:rFonts w:ascii="Consolas" w:hAnsi="Consolas"/>
      <w:sz w:val="20"/>
      <w:szCs w:val="20"/>
    </w:rPr>
  </w:style>
  <w:style w:type="table" w:styleId="TableGrid">
    <w:name w:val="Table Grid"/>
    <w:basedOn w:val="TableNormal"/>
    <w:uiPriority w:val="59"/>
    <w:rsid w:val="00C248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C248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1">
    <w:name w:val="Style1"/>
    <w:basedOn w:val="TableNormal"/>
    <w:uiPriority w:val="99"/>
    <w:rsid w:val="00C24846"/>
    <w:pPr>
      <w:spacing w:after="0" w:line="240" w:lineRule="auto"/>
    </w:pPr>
    <w:tblPr>
      <w:tblInd w:w="0" w:type="dxa"/>
      <w:tblCellMar>
        <w:top w:w="0" w:type="dxa"/>
        <w:left w:w="108" w:type="dxa"/>
        <w:bottom w:w="0" w:type="dxa"/>
        <w:right w:w="108" w:type="dxa"/>
      </w:tblCellMar>
    </w:tblPr>
    <w:tcPr>
      <w:shd w:val="clear" w:color="auto" w:fill="000000" w:themeFill="text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478484">
      <w:bodyDiv w:val="1"/>
      <w:marLeft w:val="0"/>
      <w:marRight w:val="0"/>
      <w:marTop w:val="0"/>
      <w:marBottom w:val="0"/>
      <w:divBdr>
        <w:top w:val="none" w:sz="0" w:space="0" w:color="auto"/>
        <w:left w:val="none" w:sz="0" w:space="0" w:color="auto"/>
        <w:bottom w:val="none" w:sz="0" w:space="0" w:color="auto"/>
        <w:right w:val="none" w:sz="0" w:space="0" w:color="auto"/>
      </w:divBdr>
      <w:divsChild>
        <w:div w:id="1194344580">
          <w:marLeft w:val="0"/>
          <w:marRight w:val="0"/>
          <w:marTop w:val="0"/>
          <w:marBottom w:val="0"/>
          <w:divBdr>
            <w:top w:val="none" w:sz="0" w:space="0" w:color="auto"/>
            <w:left w:val="none" w:sz="0" w:space="0" w:color="auto"/>
            <w:bottom w:val="none" w:sz="0" w:space="0" w:color="auto"/>
            <w:right w:val="none" w:sz="0" w:space="0" w:color="auto"/>
          </w:divBdr>
        </w:div>
      </w:divsChild>
    </w:div>
    <w:div w:id="1008748431">
      <w:bodyDiv w:val="1"/>
      <w:marLeft w:val="0"/>
      <w:marRight w:val="0"/>
      <w:marTop w:val="0"/>
      <w:marBottom w:val="0"/>
      <w:divBdr>
        <w:top w:val="none" w:sz="0" w:space="0" w:color="auto"/>
        <w:left w:val="none" w:sz="0" w:space="0" w:color="auto"/>
        <w:bottom w:val="none" w:sz="0" w:space="0" w:color="auto"/>
        <w:right w:val="none" w:sz="0" w:space="0" w:color="auto"/>
      </w:divBdr>
    </w:div>
    <w:div w:id="1432972812">
      <w:bodyDiv w:val="1"/>
      <w:marLeft w:val="0"/>
      <w:marRight w:val="0"/>
      <w:marTop w:val="0"/>
      <w:marBottom w:val="0"/>
      <w:divBdr>
        <w:top w:val="none" w:sz="0" w:space="0" w:color="auto"/>
        <w:left w:val="none" w:sz="0" w:space="0" w:color="auto"/>
        <w:bottom w:val="none" w:sz="0" w:space="0" w:color="auto"/>
        <w:right w:val="none" w:sz="0" w:space="0" w:color="auto"/>
      </w:divBdr>
      <w:divsChild>
        <w:div w:id="1326124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mayerni@gmail.com" TargetMode="External"/><Relationship Id="rId3" Type="http://schemas.openxmlformats.org/officeDocument/2006/relationships/styles" Target="styles.xml"/><Relationship Id="rId7" Type="http://schemas.openxmlformats.org/officeDocument/2006/relationships/hyperlink" Target="mailto:wafniwahyu@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books.google.co.id/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5E9BA-145C-4DAD-8C0E-0204A7D86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18558</Words>
  <Characters>105786</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STIKESMT08</dc:creator>
  <cp:lastModifiedBy>STIKESMT08</cp:lastModifiedBy>
  <cp:revision>17</cp:revision>
  <dcterms:created xsi:type="dcterms:W3CDTF">2020-07-03T02:14:00Z</dcterms:created>
  <dcterms:modified xsi:type="dcterms:W3CDTF">2020-07-03T04:42:00Z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827b8529-a49e-3ccf-9d34-50e1ec14902c</vt:lpwstr>
  </property>
</Properties>
</file>