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C0" w:rsidRPr="00CF5989" w:rsidRDefault="00EF1A0A" w:rsidP="00EF1A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>LEMBAR KUESIONER</w:t>
      </w:r>
    </w:p>
    <w:p w:rsidR="00EF1A0A" w:rsidRPr="00CF5989" w:rsidRDefault="00EF1A0A" w:rsidP="00EF1A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>ANALISIS DETERMINAN PERILAKU PERAWAT DALAM PENERAPAN PRAKTEK MENYUNTIK YANG AMAN DI RSUD KOTA KENDARI</w:t>
      </w:r>
    </w:p>
    <w:p w:rsidR="00EF1A0A" w:rsidRPr="00CF5989" w:rsidRDefault="00EF1A0A" w:rsidP="00EF1A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1A0A" w:rsidRPr="00CF5989" w:rsidRDefault="00EF1A0A" w:rsidP="00EF1A0A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>Identitas Responden</w:t>
      </w:r>
    </w:p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>Inisial</w:t>
      </w:r>
      <w:r w:rsidRPr="00CF5989">
        <w:rPr>
          <w:rFonts w:ascii="Times New Roman" w:hAnsi="Times New Roman" w:cs="Times New Roman"/>
          <w:sz w:val="24"/>
          <w:szCs w:val="24"/>
        </w:rPr>
        <w:tab/>
      </w:r>
      <w:r w:rsidRPr="00CF5989">
        <w:rPr>
          <w:rFonts w:ascii="Times New Roman" w:hAnsi="Times New Roman" w:cs="Times New Roman"/>
          <w:sz w:val="24"/>
          <w:szCs w:val="24"/>
        </w:rPr>
        <w:tab/>
      </w:r>
      <w:r w:rsidRPr="00CF5989">
        <w:rPr>
          <w:rFonts w:ascii="Times New Roman" w:hAnsi="Times New Roman" w:cs="Times New Roman"/>
          <w:sz w:val="24"/>
          <w:szCs w:val="24"/>
        </w:rPr>
        <w:tab/>
        <w:t>:</w:t>
      </w:r>
    </w:p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 xml:space="preserve">Umur </w:t>
      </w:r>
      <w:r w:rsidRPr="00CF5989">
        <w:rPr>
          <w:rFonts w:ascii="Times New Roman" w:hAnsi="Times New Roman" w:cs="Times New Roman"/>
          <w:sz w:val="24"/>
          <w:szCs w:val="24"/>
        </w:rPr>
        <w:tab/>
      </w:r>
      <w:r w:rsidRPr="00CF5989">
        <w:rPr>
          <w:rFonts w:ascii="Times New Roman" w:hAnsi="Times New Roman" w:cs="Times New Roman"/>
          <w:sz w:val="24"/>
          <w:szCs w:val="24"/>
        </w:rPr>
        <w:tab/>
      </w:r>
      <w:r w:rsidRPr="00CF5989">
        <w:rPr>
          <w:rFonts w:ascii="Times New Roman" w:hAnsi="Times New Roman" w:cs="Times New Roman"/>
          <w:sz w:val="24"/>
          <w:szCs w:val="24"/>
        </w:rPr>
        <w:tab/>
        <w:t>:</w:t>
      </w:r>
    </w:p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>Jenis kelamin</w:t>
      </w:r>
      <w:r w:rsidRPr="00CF5989">
        <w:rPr>
          <w:rFonts w:ascii="Times New Roman" w:hAnsi="Times New Roman" w:cs="Times New Roman"/>
          <w:sz w:val="24"/>
          <w:szCs w:val="24"/>
        </w:rPr>
        <w:tab/>
      </w:r>
      <w:r w:rsidRPr="00CF5989">
        <w:rPr>
          <w:rFonts w:ascii="Times New Roman" w:hAnsi="Times New Roman" w:cs="Times New Roman"/>
          <w:sz w:val="24"/>
          <w:szCs w:val="24"/>
        </w:rPr>
        <w:tab/>
        <w:t>:</w:t>
      </w:r>
    </w:p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>Tingkat pendidikan</w:t>
      </w:r>
      <w:r w:rsidRPr="00CF5989">
        <w:rPr>
          <w:rFonts w:ascii="Times New Roman" w:hAnsi="Times New Roman" w:cs="Times New Roman"/>
          <w:sz w:val="24"/>
          <w:szCs w:val="24"/>
        </w:rPr>
        <w:tab/>
        <w:t>:</w:t>
      </w:r>
    </w:p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>Masa kerja</w:t>
      </w:r>
      <w:r w:rsidRPr="00CF5989">
        <w:rPr>
          <w:rFonts w:ascii="Times New Roman" w:hAnsi="Times New Roman" w:cs="Times New Roman"/>
          <w:sz w:val="24"/>
          <w:szCs w:val="24"/>
        </w:rPr>
        <w:tab/>
      </w:r>
      <w:r w:rsidRPr="00CF5989">
        <w:rPr>
          <w:rFonts w:ascii="Times New Roman" w:hAnsi="Times New Roman" w:cs="Times New Roman"/>
          <w:sz w:val="24"/>
          <w:szCs w:val="24"/>
        </w:rPr>
        <w:tab/>
        <w:t>:</w:t>
      </w:r>
    </w:p>
    <w:p w:rsidR="00EF1A0A" w:rsidRPr="00CF5989" w:rsidRDefault="00EF1A0A" w:rsidP="00EF1A0A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>Perilaku perawat dalam menerapkan praktek menyuntik yang aman</w:t>
      </w:r>
    </w:p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992"/>
      </w:tblGrid>
      <w:tr w:rsidR="007215D7" w:rsidRPr="00CF5989" w:rsidTr="007215D7">
        <w:tc>
          <w:tcPr>
            <w:tcW w:w="675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237" w:type="dxa"/>
          </w:tcPr>
          <w:p w:rsidR="007215D7" w:rsidRPr="00CF5989" w:rsidRDefault="007215D7" w:rsidP="007215D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567" w:type="dxa"/>
          </w:tcPr>
          <w:p w:rsidR="007215D7" w:rsidRPr="00CF5989" w:rsidRDefault="007215D7" w:rsidP="007215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992" w:type="dxa"/>
          </w:tcPr>
          <w:p w:rsidR="007215D7" w:rsidRPr="00CF5989" w:rsidRDefault="007215D7" w:rsidP="007215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7215D7" w:rsidRPr="00CF5989" w:rsidTr="007215D7">
        <w:tc>
          <w:tcPr>
            <w:tcW w:w="675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Ampul obat dapat dipatahkan secara langsung pada bagian yang bertanda titik putih tanpa menggunakan bantalan kassa</w:t>
            </w:r>
          </w:p>
        </w:tc>
        <w:tc>
          <w:tcPr>
            <w:tcW w:w="56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D7" w:rsidRPr="00CF5989" w:rsidTr="007215D7">
        <w:tc>
          <w:tcPr>
            <w:tcW w:w="675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Membiarkan jarum/spuit dalam keadaan menancap pada karet vial obat agar memudahkan untuk melakukan penambahan dosis obat</w:t>
            </w:r>
          </w:p>
        </w:tc>
        <w:tc>
          <w:tcPr>
            <w:tcW w:w="56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D7" w:rsidRPr="00CF5989" w:rsidTr="007215D7">
        <w:tc>
          <w:tcPr>
            <w:tcW w:w="675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 sarung tangan saat memasang atau melepas infus set</w:t>
            </w:r>
          </w:p>
        </w:tc>
        <w:tc>
          <w:tcPr>
            <w:tcW w:w="56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D7" w:rsidRPr="00CF5989" w:rsidTr="007215D7">
        <w:tc>
          <w:tcPr>
            <w:tcW w:w="675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Masukkan jarum/benda tajam yang telah digunakan ke dalam konteiner dengan diberi cairan desinfektan</w:t>
            </w:r>
          </w:p>
        </w:tc>
        <w:tc>
          <w:tcPr>
            <w:tcW w:w="56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D7" w:rsidRPr="00CF5989" w:rsidTr="007215D7">
        <w:tc>
          <w:tcPr>
            <w:tcW w:w="675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Jarum/benda tajam bekas pakai dibuang ke konteiner dengan menggoyang-goyang konteiner hingga sampah benda tajam masuk ke wadah</w:t>
            </w:r>
          </w:p>
        </w:tc>
        <w:tc>
          <w:tcPr>
            <w:tcW w:w="56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D7" w:rsidRPr="00CF5989" w:rsidTr="007215D7">
        <w:tc>
          <w:tcPr>
            <w:tcW w:w="675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Masukkan jarum/instrumen tajam lainnya ke dalam konteiner tanpa diberi desinfektan</w:t>
            </w:r>
          </w:p>
        </w:tc>
        <w:tc>
          <w:tcPr>
            <w:tcW w:w="56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D7" w:rsidRPr="00CF5989" w:rsidTr="007215D7">
        <w:tc>
          <w:tcPr>
            <w:tcW w:w="675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Dekontamisi alat tajam paska pakai menggunakan larutan klorin 0,5 % selama 30 menit</w:t>
            </w:r>
          </w:p>
        </w:tc>
        <w:tc>
          <w:tcPr>
            <w:tcW w:w="56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D7" w:rsidRPr="00CF5989" w:rsidTr="007215D7">
        <w:tc>
          <w:tcPr>
            <w:tcW w:w="675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7215D7" w:rsidRPr="00CF5989" w:rsidRDefault="007215D7" w:rsidP="007215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Apakah saudara/i pernah mendapatkan pelatihan mengenai cara bekerja yang aman dalam mencegah terjadinya luka tusuk jarum/luka akibat instrumen tajam lainnya dalam waktu 6 (enam) bulan terakhir</w:t>
            </w:r>
          </w:p>
        </w:tc>
        <w:tc>
          <w:tcPr>
            <w:tcW w:w="56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D7" w:rsidRPr="00CF5989" w:rsidTr="007215D7">
        <w:tc>
          <w:tcPr>
            <w:tcW w:w="675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Jenis alat yang menyebabkan luka tusuk jarum atau luka akibat benda tajam seperti jarum suntik</w:t>
            </w:r>
          </w:p>
        </w:tc>
        <w:tc>
          <w:tcPr>
            <w:tcW w:w="56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D7" w:rsidRPr="00CF5989" w:rsidTr="007215D7">
        <w:tc>
          <w:tcPr>
            <w:tcW w:w="675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Situasi terjadinya luka saat tertusuk jarum pada saat melakukan tindakan menyuntik</w:t>
            </w:r>
          </w:p>
        </w:tc>
        <w:tc>
          <w:tcPr>
            <w:tcW w:w="567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5D7" w:rsidRPr="00CF5989" w:rsidRDefault="007215D7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7215D7" w:rsidRPr="00CF5989" w:rsidRDefault="007215D7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7215D7" w:rsidRPr="00CF5989" w:rsidRDefault="007215D7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7215D7" w:rsidRPr="00CF5989" w:rsidRDefault="007215D7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7215D7" w:rsidRPr="00CF5989" w:rsidRDefault="007215D7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7215D7" w:rsidRPr="00CF5989" w:rsidRDefault="007215D7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7215D7" w:rsidRPr="00CF5989" w:rsidRDefault="007215D7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EF1A0A" w:rsidRPr="00CF5989" w:rsidRDefault="00EF1A0A" w:rsidP="00EF1A0A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lastRenderedPageBreak/>
        <w:t>Pengetahuan</w:t>
      </w:r>
    </w:p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66"/>
        <w:gridCol w:w="6104"/>
        <w:gridCol w:w="709"/>
        <w:gridCol w:w="992"/>
      </w:tblGrid>
      <w:tr w:rsidR="00EF1A0A" w:rsidRPr="00CF5989" w:rsidTr="00EF1A0A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104" w:type="dxa"/>
          </w:tcPr>
          <w:p w:rsidR="00EF1A0A" w:rsidRPr="00CF5989" w:rsidRDefault="00EF1A0A" w:rsidP="00EF1A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Pertanyaan </w:t>
            </w:r>
          </w:p>
        </w:tc>
        <w:tc>
          <w:tcPr>
            <w:tcW w:w="709" w:type="dxa"/>
          </w:tcPr>
          <w:p w:rsidR="00EF1A0A" w:rsidRPr="00CF5989" w:rsidRDefault="00EF1A0A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992" w:type="dxa"/>
          </w:tcPr>
          <w:p w:rsidR="00EF1A0A" w:rsidRPr="00CF5989" w:rsidRDefault="00EF1A0A" w:rsidP="00EF1A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EF1A0A" w:rsidRPr="00CF5989" w:rsidTr="00EF1A0A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Penggunaan sarung tangan saat tindakan injeksi dapat mengurangi risiko tertusuk jarum atau risiko terluka akibat instrumen tajam lainnya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EF1A0A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Menempatkan spuit/scalpel diatas mejas peralatan/tindakan setelah digunakan tanpa disimpan dalam </w:t>
            </w:r>
            <w:r w:rsidRPr="00CF59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nieerbekken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EF1A0A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Jarum/instrumen tajam yang menembus atau melukai kulit/rongga tubuh dicuci bersih dengan deterjen, dan kemudian dilakukan proses perebusan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EF1A0A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 bak spuit untuk membawa spuit atau jarum saat melaksanakan penyuntikan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EF1A0A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Jarum atau benda tajam lainnya yang telah selesai digunakan langsung dibuang ke tempat sampah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EF1A0A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Luka tusuk jarum memiliki potensi risiko penularan HIV 10 kali lebih besar dari penularan hepatitis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EF1A0A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Handwash </w:t>
            </w: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diperlukan hanya ketika melakukan tindakan injeksi, tindakan bedah, dan membuka/menggunakan set sterill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EF1A0A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Recapping </w:t>
            </w: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jarum suntik dapat dilakukan dengan menggunakan metode dua tangan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EF1A0A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Tindakan yang dilakukan ketika mengalami luka tertusuk jarum dengan membersihkan bagian luar dan dalam luka secara bersamaan dengan menggunakan air mengalir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EF1A0A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4" w:type="dxa"/>
          </w:tcPr>
          <w:p w:rsidR="00EF1A0A" w:rsidRPr="00CF5989" w:rsidRDefault="007215D7" w:rsidP="007215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Selain </w:t>
            </w:r>
            <w:r w:rsidRPr="00CF59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hypodermic needle, needlestick injury</w:t>
            </w: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juga dapat diakibatkan oleh </w:t>
            </w:r>
            <w:r w:rsidRPr="00CF59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wing needle, spinal needle, phlebotomy needle, hecting needle, catheter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EF1A0A" w:rsidRPr="00CF5989" w:rsidRDefault="00EF1A0A" w:rsidP="00EF1A0A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>Motivasi</w:t>
      </w:r>
    </w:p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66"/>
        <w:gridCol w:w="6104"/>
        <w:gridCol w:w="709"/>
        <w:gridCol w:w="992"/>
      </w:tblGrid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104" w:type="dxa"/>
          </w:tcPr>
          <w:p w:rsidR="00EF1A0A" w:rsidRPr="00CF5989" w:rsidRDefault="00EF1A0A" w:rsidP="007555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Pertanyaan 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mencuci tangan (</w:t>
            </w:r>
            <w:r w:rsidRPr="00CF59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Handwash</w:t>
            </w: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selama 40- 60 detik sebelum melakukan kontak dengan pasien, dan sebelum melakukan tindakan antiseptic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menggunakan sarung tangan sekali pakai setiap kali ada kemungkinan terkena darah dan cairan tubuh lainnya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menggunakan masker sekali pakai setiap kali ada kemungkinan terkena cipratan cairan ke mulut saya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menggunakan kain pelindung/celemek yang anti tembus darah/cairan tubuh lainnya setiap kali ada kemungkinan baju saya terkotori oleh aktivitas pekerjaan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mencuci tangan (Handwash) selama 40- 60 detik setelah melakukan kontak dengan pasien, setelah melakukan kontak dengan lingkungan di sekitar pasien, dan setelah terkena cairan tubuh pasien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Spuit bekas pakai dibuang ke dalam </w:t>
            </w:r>
            <w:r w:rsidRPr="00CF59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box</w:t>
            </w: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pembuangan khusus (</w:t>
            </w:r>
            <w:r w:rsidRPr="00CF59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safety box</w:t>
            </w: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 desinfektan instrumen benda tajam bekas pakai menggunakan cairan klorin 10% selama 10 menit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4" w:type="dxa"/>
          </w:tcPr>
          <w:p w:rsidR="00EF1A0A" w:rsidRPr="00CF5989" w:rsidRDefault="007215D7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Melakukan </w:t>
            </w:r>
            <w:r w:rsidRPr="00CF59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recapping </w:t>
            </w: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 melakukan tindakan injeksi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4" w:type="dxa"/>
          </w:tcPr>
          <w:p w:rsidR="00EF1A0A" w:rsidRPr="00CF5989" w:rsidRDefault="00B24278" w:rsidP="00B242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suasana pada siang hari membuat anda lelah untuk melakukan suntik aman 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4" w:type="dxa"/>
          </w:tcPr>
          <w:p w:rsidR="00EF1A0A" w:rsidRPr="00CF5989" w:rsidRDefault="00B24278" w:rsidP="00B242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anda tetap bersemangat bila waktu pelaksanaan tindakan menyuntik pada pagi hari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EF1A0A" w:rsidRPr="00CF5989" w:rsidRDefault="00EF1A0A" w:rsidP="00EF1A0A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>Sarana prasarana</w:t>
      </w:r>
    </w:p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66"/>
        <w:gridCol w:w="6104"/>
        <w:gridCol w:w="709"/>
        <w:gridCol w:w="992"/>
      </w:tblGrid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104" w:type="dxa"/>
          </w:tcPr>
          <w:p w:rsidR="00EF1A0A" w:rsidRPr="00CF5989" w:rsidRDefault="00EF1A0A" w:rsidP="007555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Pertanyaan 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4" w:type="dxa"/>
          </w:tcPr>
          <w:p w:rsidR="00EF1A0A" w:rsidRPr="00CF5989" w:rsidRDefault="005E16EB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menurut anda persediaan sarung tangan terpenuhi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4" w:type="dxa"/>
          </w:tcPr>
          <w:p w:rsidR="00EF1A0A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box pembuangan khusus tersedia </w:t>
            </w: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setiap kali melakukan tindakan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4" w:type="dxa"/>
          </w:tcPr>
          <w:p w:rsidR="00EF1A0A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persediaan masker terpenuhi setiap kali melakukan tindakan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5E" w:rsidRPr="00CF5989" w:rsidTr="007555E5">
        <w:tc>
          <w:tcPr>
            <w:tcW w:w="666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4" w:type="dxa"/>
          </w:tcPr>
          <w:p w:rsidR="00E9015E" w:rsidRPr="00CF5989" w:rsidRDefault="00E90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tersedia spoit plus jarum setiap kali melakukan tindakan</w:t>
            </w:r>
          </w:p>
        </w:tc>
        <w:tc>
          <w:tcPr>
            <w:tcW w:w="709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5E" w:rsidRPr="00CF5989" w:rsidTr="007555E5">
        <w:tc>
          <w:tcPr>
            <w:tcW w:w="666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4" w:type="dxa"/>
          </w:tcPr>
          <w:p w:rsidR="00E9015E" w:rsidRPr="00CF5989" w:rsidRDefault="00E9015E" w:rsidP="00E90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ada stok spoit plus jarum di gudang farmasi</w:t>
            </w:r>
          </w:p>
        </w:tc>
        <w:tc>
          <w:tcPr>
            <w:tcW w:w="709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5E" w:rsidRPr="00CF5989" w:rsidTr="007555E5">
        <w:tc>
          <w:tcPr>
            <w:tcW w:w="666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4" w:type="dxa"/>
          </w:tcPr>
          <w:p w:rsidR="00E9015E" w:rsidRPr="00CF5989" w:rsidRDefault="00E90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tersedia nierbekken setiap kali melakukan tindakan</w:t>
            </w:r>
          </w:p>
        </w:tc>
        <w:tc>
          <w:tcPr>
            <w:tcW w:w="709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5E" w:rsidRPr="00CF5989" w:rsidTr="007555E5">
        <w:tc>
          <w:tcPr>
            <w:tcW w:w="666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4" w:type="dxa"/>
          </w:tcPr>
          <w:p w:rsidR="00E9015E" w:rsidRPr="00CF5989" w:rsidRDefault="00E90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Apakah SPO setiap tindakan yang </w:t>
            </w:r>
            <w:r w:rsidR="00820B04" w:rsidRPr="00CF59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da di ruang rawat</w:t>
            </w:r>
          </w:p>
        </w:tc>
        <w:tc>
          <w:tcPr>
            <w:tcW w:w="709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5E" w:rsidRPr="00CF5989" w:rsidTr="007555E5">
        <w:tc>
          <w:tcPr>
            <w:tcW w:w="666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4" w:type="dxa"/>
          </w:tcPr>
          <w:p w:rsidR="00E9015E" w:rsidRPr="00CF5989" w:rsidRDefault="00E9015E" w:rsidP="008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Apakah </w:t>
            </w:r>
            <w:r w:rsidR="00820B04"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ada SPO </w:t>
            </w: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tindakan </w:t>
            </w:r>
            <w:r w:rsidR="00820B04" w:rsidRPr="00CF5989">
              <w:rPr>
                <w:rFonts w:ascii="Times New Roman" w:hAnsi="Times New Roman" w:cs="Times New Roman"/>
                <w:sz w:val="24"/>
                <w:szCs w:val="24"/>
              </w:rPr>
              <w:t>menyuntik aman</w:t>
            </w:r>
          </w:p>
        </w:tc>
        <w:tc>
          <w:tcPr>
            <w:tcW w:w="709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5E" w:rsidRPr="00CF5989" w:rsidTr="007555E5">
        <w:tc>
          <w:tcPr>
            <w:tcW w:w="666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4" w:type="dxa"/>
          </w:tcPr>
          <w:p w:rsidR="00E9015E" w:rsidRPr="00CF5989" w:rsidRDefault="00E9015E" w:rsidP="008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Apakah </w:t>
            </w:r>
            <w:r w:rsidR="00C7638C">
              <w:rPr>
                <w:rFonts w:ascii="Times New Roman" w:hAnsi="Times New Roman" w:cs="Times New Roman"/>
                <w:sz w:val="24"/>
                <w:szCs w:val="24"/>
              </w:rPr>
              <w:t>persediaan spoit plu</w:t>
            </w:r>
            <w:bookmarkStart w:id="0" w:name="_GoBack"/>
            <w:bookmarkEnd w:id="0"/>
            <w:r w:rsidR="00820B04" w:rsidRPr="00CF5989">
              <w:rPr>
                <w:rFonts w:ascii="Times New Roman" w:hAnsi="Times New Roman" w:cs="Times New Roman"/>
                <w:sz w:val="24"/>
                <w:szCs w:val="24"/>
              </w:rPr>
              <w:t>s jarum tersedia sesuai permintaan di ruang rawat inap</w:t>
            </w:r>
          </w:p>
        </w:tc>
        <w:tc>
          <w:tcPr>
            <w:tcW w:w="709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5E" w:rsidRPr="00CF5989" w:rsidTr="007555E5">
        <w:tc>
          <w:tcPr>
            <w:tcW w:w="666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4" w:type="dxa"/>
          </w:tcPr>
          <w:p w:rsidR="00E9015E" w:rsidRPr="00CF5989" w:rsidRDefault="00E90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Apakah </w:t>
            </w:r>
            <w:r w:rsidR="00820B04" w:rsidRPr="00CF5989">
              <w:rPr>
                <w:rFonts w:ascii="Times New Roman" w:hAnsi="Times New Roman" w:cs="Times New Roman"/>
                <w:sz w:val="24"/>
                <w:szCs w:val="24"/>
              </w:rPr>
              <w:t>persediaan box pembuangan jarum suntik selalu ready</w:t>
            </w:r>
          </w:p>
        </w:tc>
        <w:tc>
          <w:tcPr>
            <w:tcW w:w="709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15E" w:rsidRPr="00CF5989" w:rsidRDefault="00E9015E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EF1A0A" w:rsidRPr="00CF5989" w:rsidRDefault="00EF1A0A" w:rsidP="00EF1A0A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F5989">
        <w:rPr>
          <w:rFonts w:ascii="Times New Roman" w:hAnsi="Times New Roman" w:cs="Times New Roman"/>
          <w:sz w:val="24"/>
          <w:szCs w:val="24"/>
        </w:rPr>
        <w:t>Supervisi IPCLN</w:t>
      </w:r>
    </w:p>
    <w:p w:rsidR="00EF1A0A" w:rsidRPr="00CF5989" w:rsidRDefault="00EF1A0A" w:rsidP="00EF1A0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66"/>
        <w:gridCol w:w="6104"/>
        <w:gridCol w:w="709"/>
        <w:gridCol w:w="992"/>
      </w:tblGrid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104" w:type="dxa"/>
          </w:tcPr>
          <w:p w:rsidR="00EF1A0A" w:rsidRPr="00CF5989" w:rsidRDefault="00EF1A0A" w:rsidP="007555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Pertanyaan 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4" w:type="dxa"/>
          </w:tcPr>
          <w:p w:rsidR="00EF1A0A" w:rsidRPr="00CF5989" w:rsidRDefault="00820B04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ada monitoring yang dilakukan di ruang rawat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4" w:type="dxa"/>
          </w:tcPr>
          <w:p w:rsidR="00EF1A0A" w:rsidRPr="00CF5989" w:rsidRDefault="00820B04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monitoring ini khusus dilakukan untuk penerapan menyuntik aman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4" w:type="dxa"/>
          </w:tcPr>
          <w:p w:rsidR="00EF1A0A" w:rsidRPr="00CF5989" w:rsidRDefault="00820B04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dilaksanakan oleh IPCLN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4" w:type="dxa"/>
          </w:tcPr>
          <w:p w:rsidR="00EF1A0A" w:rsidRPr="00CF5989" w:rsidRDefault="00820B04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pelaksanaan monitoring rutin dilaksanakan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4" w:type="dxa"/>
          </w:tcPr>
          <w:p w:rsidR="00EF1A0A" w:rsidRPr="00CF5989" w:rsidRDefault="00820B04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pelaksanaan monitoring dilaksanakan minimal 2 kali seminggu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4" w:type="dxa"/>
          </w:tcPr>
          <w:p w:rsidR="00EF1A0A" w:rsidRPr="00CF5989" w:rsidRDefault="00820B04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Apakah </w:t>
            </w:r>
            <w:r w:rsidR="008A332A" w:rsidRPr="00CF5989">
              <w:rPr>
                <w:rFonts w:ascii="Times New Roman" w:hAnsi="Times New Roman" w:cs="Times New Roman"/>
                <w:sz w:val="24"/>
                <w:szCs w:val="24"/>
              </w:rPr>
              <w:t>monitoring tersebut dilaksanakan secara langsung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4" w:type="dxa"/>
          </w:tcPr>
          <w:p w:rsidR="00EF1A0A" w:rsidRPr="00CF5989" w:rsidRDefault="008A332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Apakah ada pembinan saat dilakukan monitoring 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4" w:type="dxa"/>
          </w:tcPr>
          <w:p w:rsidR="00EF1A0A" w:rsidRPr="00CF5989" w:rsidRDefault="008A332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keluhan atau permasalahan terkait menyuntik terpecahkan waktu pelaksanaan monitoring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4" w:type="dxa"/>
          </w:tcPr>
          <w:p w:rsidR="00EF1A0A" w:rsidRPr="00CF5989" w:rsidRDefault="008A332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 xml:space="preserve">Apakah saat pelaksanaan monitoring ada proses diskusi tentang hasil evaluasi 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0A" w:rsidRPr="00CF5989" w:rsidTr="007555E5">
        <w:tc>
          <w:tcPr>
            <w:tcW w:w="666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4" w:type="dxa"/>
          </w:tcPr>
          <w:p w:rsidR="00EF1A0A" w:rsidRPr="00CF5989" w:rsidRDefault="008A332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89">
              <w:rPr>
                <w:rFonts w:ascii="Times New Roman" w:hAnsi="Times New Roman" w:cs="Times New Roman"/>
                <w:sz w:val="24"/>
                <w:szCs w:val="24"/>
              </w:rPr>
              <w:t>Apakah IPCLN memberikan motivasi pada perawat untuk senantiasa melaksanakan tindakan menyuntik secara aman</w:t>
            </w:r>
          </w:p>
        </w:tc>
        <w:tc>
          <w:tcPr>
            <w:tcW w:w="709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A0A" w:rsidRPr="00CF5989" w:rsidRDefault="00EF1A0A" w:rsidP="00755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A0A" w:rsidRPr="00CF5989" w:rsidRDefault="00EF1A0A" w:rsidP="00CF59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A0A" w:rsidRPr="00CF5989" w:rsidSect="00EF1A0A">
      <w:pgSz w:w="11907" w:h="16840" w:code="9"/>
      <w:pgMar w:top="1701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00D1"/>
    <w:multiLevelType w:val="hybridMultilevel"/>
    <w:tmpl w:val="1E3E9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0A"/>
    <w:rsid w:val="000D7FC0"/>
    <w:rsid w:val="005E16EB"/>
    <w:rsid w:val="007215D7"/>
    <w:rsid w:val="00820B04"/>
    <w:rsid w:val="008A332A"/>
    <w:rsid w:val="00A43C80"/>
    <w:rsid w:val="00B24278"/>
    <w:rsid w:val="00C7638C"/>
    <w:rsid w:val="00CF5989"/>
    <w:rsid w:val="00E9015E"/>
    <w:rsid w:val="00E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0A"/>
    <w:pPr>
      <w:ind w:left="720"/>
      <w:contextualSpacing/>
    </w:pPr>
  </w:style>
  <w:style w:type="table" w:styleId="TableGrid">
    <w:name w:val="Table Grid"/>
    <w:basedOn w:val="TableNormal"/>
    <w:uiPriority w:val="59"/>
    <w:rsid w:val="00EF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0A"/>
    <w:pPr>
      <w:ind w:left="720"/>
      <w:contextualSpacing/>
    </w:pPr>
  </w:style>
  <w:style w:type="table" w:styleId="TableGrid">
    <w:name w:val="Table Grid"/>
    <w:basedOn w:val="TableNormal"/>
    <w:uiPriority w:val="59"/>
    <w:rsid w:val="00EF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Ode Alifariki</dc:creator>
  <cp:lastModifiedBy>La Ode Alifariki</cp:lastModifiedBy>
  <cp:revision>2</cp:revision>
  <dcterms:created xsi:type="dcterms:W3CDTF">2018-10-26T00:22:00Z</dcterms:created>
  <dcterms:modified xsi:type="dcterms:W3CDTF">2018-10-26T00:22:00Z</dcterms:modified>
</cp:coreProperties>
</file>